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361F" w14:textId="20DC41AD" w:rsidR="003C6A02" w:rsidRPr="00214CEB" w:rsidRDefault="003C6A02" w:rsidP="60DB06A9">
      <w:pPr>
        <w:jc w:val="center"/>
        <w:rPr>
          <w:rFonts w:cs="Arial"/>
          <w:b/>
          <w:bCs/>
        </w:rPr>
      </w:pPr>
      <w:r w:rsidRPr="60DB06A9">
        <w:rPr>
          <w:rFonts w:cs="Arial"/>
          <w:b/>
          <w:bCs/>
        </w:rPr>
        <w:t>University of Cambridge</w:t>
      </w:r>
    </w:p>
    <w:p w14:paraId="22E32725" w14:textId="6AE1A956" w:rsidR="003C6A02" w:rsidRDefault="00935A65" w:rsidP="003C6A02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INFORMATION SERVICES</w:t>
      </w:r>
      <w:r w:rsidR="00D22500">
        <w:rPr>
          <w:rFonts w:cs="Arial"/>
          <w:b/>
          <w:szCs w:val="20"/>
        </w:rPr>
        <w:t xml:space="preserve"> COMMITTEE</w:t>
      </w:r>
      <w:r>
        <w:rPr>
          <w:rFonts w:cs="Arial"/>
          <w:b/>
          <w:szCs w:val="20"/>
        </w:rPr>
        <w:t xml:space="preserve"> (ISC)</w:t>
      </w:r>
    </w:p>
    <w:p w14:paraId="7F616EC9" w14:textId="709B6FC3" w:rsidR="003C6A02" w:rsidRPr="008B261A" w:rsidRDefault="009A6A2C" w:rsidP="000B7D10">
      <w:pPr>
        <w:pStyle w:val="Heading1"/>
        <w:rPr>
          <w:iCs/>
        </w:rPr>
      </w:pPr>
      <w:r w:rsidRPr="008B261A">
        <w:rPr>
          <w:iCs/>
          <w:highlight w:val="lightGray"/>
        </w:rPr>
        <w:t>Title of the paper</w:t>
      </w:r>
    </w:p>
    <w:p w14:paraId="57E405A3" w14:textId="1C2F7D44" w:rsidR="003C6A02" w:rsidRPr="000D06E6" w:rsidRDefault="003C6A02" w:rsidP="003C6A02">
      <w:pPr>
        <w:rPr>
          <w:rFonts w:cs="Arial"/>
          <w:i/>
          <w:szCs w:val="20"/>
        </w:rPr>
      </w:pPr>
      <w:r w:rsidRPr="00214CEB">
        <w:rPr>
          <w:rFonts w:cs="Arial"/>
          <w:b/>
          <w:szCs w:val="20"/>
        </w:rPr>
        <w:t>Summary</w:t>
      </w:r>
      <w:r w:rsidRPr="00214CEB">
        <w:rPr>
          <w:rFonts w:cs="Arial"/>
          <w:szCs w:val="20"/>
        </w:rPr>
        <w:t xml:space="preserve">: </w:t>
      </w:r>
      <w:r w:rsidRPr="000D06E6">
        <w:rPr>
          <w:rFonts w:cs="Arial"/>
          <w:i/>
          <w:szCs w:val="20"/>
          <w:highlight w:val="lightGray"/>
        </w:rPr>
        <w:t>Please provide a brief summary of the key objectives of the paper</w:t>
      </w:r>
      <w:r>
        <w:rPr>
          <w:rFonts w:cs="Arial"/>
          <w:i/>
          <w:szCs w:val="20"/>
          <w:highlight w:val="lightGray"/>
        </w:rPr>
        <w:t>,</w:t>
      </w:r>
      <w:r w:rsidRPr="000D06E6">
        <w:rPr>
          <w:rFonts w:cs="Arial"/>
          <w:i/>
          <w:szCs w:val="20"/>
          <w:highlight w:val="lightGray"/>
        </w:rPr>
        <w:t xml:space="preserve"> including references to earlier discussions/decisions if applicable (</w:t>
      </w:r>
      <w:r w:rsidR="00D22500">
        <w:rPr>
          <w:rFonts w:cs="Arial"/>
          <w:i/>
          <w:szCs w:val="20"/>
          <w:highlight w:val="lightGray"/>
        </w:rPr>
        <w:t>approx. 50</w:t>
      </w:r>
      <w:r w:rsidRPr="000D06E6">
        <w:rPr>
          <w:rFonts w:cs="Arial"/>
          <w:i/>
          <w:szCs w:val="20"/>
          <w:highlight w:val="lightGray"/>
        </w:rPr>
        <w:t>-100 words)</w:t>
      </w:r>
      <w:r>
        <w:rPr>
          <w:rFonts w:cs="Arial"/>
          <w:i/>
          <w:szCs w:val="20"/>
        </w:rPr>
        <w:t>.</w:t>
      </w:r>
    </w:p>
    <w:p w14:paraId="70A585B4" w14:textId="4D0C8E81" w:rsidR="000B7D10" w:rsidRDefault="003C6A02" w:rsidP="00D22500">
      <w:pPr>
        <w:rPr>
          <w:rFonts w:cs="Arial"/>
          <w:i/>
          <w:szCs w:val="20"/>
          <w:highlight w:val="lightGray"/>
        </w:rPr>
      </w:pPr>
      <w:r w:rsidRPr="00214CEB">
        <w:rPr>
          <w:rFonts w:cs="Arial"/>
          <w:b/>
          <w:szCs w:val="20"/>
        </w:rPr>
        <w:t xml:space="preserve">Action requested of the </w:t>
      </w:r>
      <w:r w:rsidR="00A20F73">
        <w:rPr>
          <w:rFonts w:cs="Arial"/>
          <w:b/>
          <w:szCs w:val="20"/>
        </w:rPr>
        <w:t xml:space="preserve">Information Services </w:t>
      </w:r>
      <w:r w:rsidR="0008733D">
        <w:rPr>
          <w:rFonts w:cs="Arial"/>
          <w:b/>
          <w:szCs w:val="20"/>
        </w:rPr>
        <w:t>Committee</w:t>
      </w:r>
      <w:r w:rsidRPr="00214CEB">
        <w:rPr>
          <w:rFonts w:cs="Arial"/>
          <w:szCs w:val="20"/>
        </w:rPr>
        <w:t>: the</w:t>
      </w:r>
      <w:r w:rsidR="00D22500">
        <w:rPr>
          <w:rFonts w:cs="Arial"/>
          <w:szCs w:val="20"/>
        </w:rPr>
        <w:t xml:space="preserve"> </w:t>
      </w:r>
      <w:r w:rsidR="0008733D">
        <w:rPr>
          <w:rFonts w:cs="Arial"/>
          <w:szCs w:val="20"/>
        </w:rPr>
        <w:t>Committee</w:t>
      </w:r>
      <w:r w:rsidRPr="00214CEB">
        <w:rPr>
          <w:rFonts w:cs="Arial"/>
          <w:szCs w:val="20"/>
        </w:rPr>
        <w:t xml:space="preserve"> is asked to</w:t>
      </w:r>
      <w:r w:rsidRPr="00214CEB">
        <w:rPr>
          <w:rFonts w:cs="Arial"/>
          <w:b/>
          <w:szCs w:val="20"/>
        </w:rPr>
        <w:t xml:space="preserve"> note/discuss/endorse/approve </w:t>
      </w:r>
      <w:r w:rsidRPr="00214CEB">
        <w:rPr>
          <w:rFonts w:cs="Arial"/>
          <w:szCs w:val="20"/>
        </w:rPr>
        <w:t>the proposal</w:t>
      </w:r>
      <w:r w:rsidR="00934363">
        <w:rPr>
          <w:rFonts w:cs="Arial"/>
          <w:szCs w:val="20"/>
        </w:rPr>
        <w:t>/update/recommendations</w:t>
      </w:r>
      <w:r w:rsidRPr="00214CEB">
        <w:rPr>
          <w:rFonts w:cs="Arial"/>
          <w:szCs w:val="20"/>
        </w:rPr>
        <w:t xml:space="preserve">. </w:t>
      </w:r>
      <w:r w:rsidRPr="000D06E6">
        <w:rPr>
          <w:rFonts w:cs="Arial"/>
          <w:i/>
          <w:szCs w:val="20"/>
          <w:highlight w:val="lightGray"/>
        </w:rPr>
        <w:t>Pl</w:t>
      </w:r>
      <w:r>
        <w:rPr>
          <w:rFonts w:cs="Arial"/>
          <w:i/>
          <w:szCs w:val="20"/>
          <w:highlight w:val="lightGray"/>
        </w:rPr>
        <w:t xml:space="preserve">ease select the </w:t>
      </w:r>
      <w:r w:rsidRPr="000D06E6">
        <w:rPr>
          <w:rFonts w:cs="Arial"/>
          <w:i/>
          <w:szCs w:val="20"/>
          <w:highlight w:val="lightGray"/>
        </w:rPr>
        <w:t xml:space="preserve">action </w:t>
      </w:r>
      <w:r>
        <w:rPr>
          <w:rFonts w:cs="Arial"/>
          <w:i/>
          <w:szCs w:val="20"/>
          <w:highlight w:val="lightGray"/>
        </w:rPr>
        <w:t xml:space="preserve">which </w:t>
      </w:r>
      <w:r w:rsidR="000B7D10">
        <w:rPr>
          <w:rFonts w:cs="Arial"/>
          <w:i/>
          <w:szCs w:val="20"/>
          <w:highlight w:val="lightGray"/>
        </w:rPr>
        <w:t xml:space="preserve">is required of the </w:t>
      </w:r>
      <w:r w:rsidR="0008733D">
        <w:rPr>
          <w:rFonts w:cs="Arial"/>
          <w:i/>
          <w:szCs w:val="20"/>
          <w:highlight w:val="lightGray"/>
        </w:rPr>
        <w:t>Committee</w:t>
      </w:r>
      <w:r w:rsidR="000B7D10">
        <w:rPr>
          <w:rFonts w:cs="Arial"/>
          <w:i/>
          <w:szCs w:val="20"/>
          <w:highlight w:val="lightGray"/>
        </w:rPr>
        <w:t xml:space="preserve">.  If there </w:t>
      </w:r>
      <w:r w:rsidR="00934363">
        <w:rPr>
          <w:rFonts w:cs="Arial"/>
          <w:i/>
          <w:szCs w:val="20"/>
          <w:highlight w:val="lightGray"/>
        </w:rPr>
        <w:t>are several</w:t>
      </w:r>
      <w:r w:rsidR="000B7D10">
        <w:rPr>
          <w:rFonts w:cs="Arial"/>
          <w:i/>
          <w:szCs w:val="20"/>
          <w:highlight w:val="lightGray"/>
        </w:rPr>
        <w:t xml:space="preserve"> action</w:t>
      </w:r>
      <w:r w:rsidR="00934363">
        <w:rPr>
          <w:rFonts w:cs="Arial"/>
          <w:i/>
          <w:szCs w:val="20"/>
          <w:highlight w:val="lightGray"/>
        </w:rPr>
        <w:t>s</w:t>
      </w:r>
      <w:r w:rsidR="009A6A2C">
        <w:rPr>
          <w:rFonts w:cs="Arial"/>
          <w:i/>
          <w:szCs w:val="20"/>
          <w:highlight w:val="lightGray"/>
        </w:rPr>
        <w:t xml:space="preserve"> please li</w:t>
      </w:r>
      <w:r w:rsidR="003F5462">
        <w:rPr>
          <w:rFonts w:cs="Arial"/>
          <w:i/>
          <w:szCs w:val="20"/>
          <w:highlight w:val="lightGray"/>
        </w:rPr>
        <w:t>st them separately</w:t>
      </w:r>
      <w:r w:rsidR="00925A16">
        <w:rPr>
          <w:rFonts w:cs="Arial"/>
          <w:i/>
          <w:szCs w:val="20"/>
          <w:highlight w:val="lightGray"/>
        </w:rPr>
        <w:t>, for example:</w:t>
      </w:r>
    </w:p>
    <w:p w14:paraId="4824500C" w14:textId="01C21039" w:rsidR="00830968" w:rsidRDefault="00830968" w:rsidP="00830968">
      <w:pPr>
        <w:spacing w:after="80"/>
        <w:rPr>
          <w:rFonts w:cs="Arial"/>
          <w:szCs w:val="20"/>
        </w:rPr>
      </w:pPr>
      <w:r>
        <w:rPr>
          <w:rFonts w:cs="Arial"/>
          <w:szCs w:val="20"/>
        </w:rPr>
        <w:t>The Committee is asked:</w:t>
      </w:r>
    </w:p>
    <w:p w14:paraId="341FC855" w14:textId="5494CACE" w:rsidR="00830968" w:rsidRPr="000B7D10" w:rsidRDefault="00830968" w:rsidP="00830968">
      <w:pPr>
        <w:pStyle w:val="ListParagraph"/>
        <w:numPr>
          <w:ilvl w:val="0"/>
          <w:numId w:val="20"/>
        </w:numPr>
        <w:spacing w:after="80"/>
        <w:ind w:left="425" w:hanging="425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Pr="000B7D10">
        <w:rPr>
          <w:rFonts w:cs="Arial"/>
          <w:szCs w:val="20"/>
        </w:rPr>
        <w:t xml:space="preserve">o </w:t>
      </w:r>
      <w:r w:rsidR="00B44AE4">
        <w:rPr>
          <w:rFonts w:cs="Arial"/>
          <w:b/>
          <w:szCs w:val="20"/>
        </w:rPr>
        <w:t>discuss</w:t>
      </w:r>
      <w:r w:rsidRPr="000B7D10">
        <w:rPr>
          <w:rFonts w:cs="Arial"/>
          <w:b/>
          <w:szCs w:val="20"/>
        </w:rPr>
        <w:t xml:space="preserve"> </w:t>
      </w:r>
      <w:r w:rsidRPr="000B7D10">
        <w:rPr>
          <w:rFonts w:cs="Arial"/>
          <w:szCs w:val="20"/>
        </w:rPr>
        <w:t xml:space="preserve">the proposals; and </w:t>
      </w:r>
    </w:p>
    <w:p w14:paraId="7F41F8CE" w14:textId="08F68031" w:rsidR="00830968" w:rsidRPr="00830968" w:rsidRDefault="00830968" w:rsidP="00D22500">
      <w:pPr>
        <w:pStyle w:val="ListParagraph"/>
        <w:numPr>
          <w:ilvl w:val="0"/>
          <w:numId w:val="20"/>
        </w:numPr>
        <w:ind w:left="425" w:hanging="425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Pr="000B7D10">
        <w:rPr>
          <w:rFonts w:cs="Arial"/>
          <w:szCs w:val="20"/>
        </w:rPr>
        <w:t xml:space="preserve">o </w:t>
      </w:r>
      <w:r w:rsidR="00B44AE4">
        <w:rPr>
          <w:rFonts w:cs="Arial"/>
          <w:b/>
          <w:szCs w:val="20"/>
        </w:rPr>
        <w:t>endorse</w:t>
      </w:r>
      <w:r w:rsidRPr="000B7D10">
        <w:rPr>
          <w:rFonts w:cs="Arial"/>
          <w:b/>
          <w:szCs w:val="20"/>
        </w:rPr>
        <w:t xml:space="preserve"> </w:t>
      </w:r>
      <w:r w:rsidRPr="000B7D10">
        <w:rPr>
          <w:rFonts w:cs="Arial"/>
          <w:szCs w:val="20"/>
        </w:rPr>
        <w:t xml:space="preserve">the </w:t>
      </w:r>
      <w:r w:rsidR="00B44AE4">
        <w:rPr>
          <w:rFonts w:cs="Arial"/>
          <w:szCs w:val="20"/>
        </w:rPr>
        <w:t>direction of travel</w:t>
      </w:r>
      <w:r w:rsidRPr="000B7D10">
        <w:rPr>
          <w:rFonts w:cs="Arial"/>
          <w:szCs w:val="20"/>
        </w:rPr>
        <w:t>.</w:t>
      </w:r>
    </w:p>
    <w:p w14:paraId="14E8223E" w14:textId="2F469765" w:rsidR="003C6A02" w:rsidRPr="003F5462" w:rsidRDefault="003C6A02" w:rsidP="007A3BE7">
      <w:r>
        <w:rPr>
          <w:rStyle w:val="Heading2Char"/>
        </w:rPr>
        <w:t xml:space="preserve">Main links to the </w:t>
      </w:r>
      <w:hyperlink r:id="rId12" w:history="1">
        <w:r w:rsidRPr="00934363">
          <w:rPr>
            <w:rStyle w:val="Hyperlink"/>
            <w:rFonts w:eastAsiaTheme="majorEastAsia" w:cstheme="majorBidi"/>
            <w:b/>
            <w:szCs w:val="26"/>
          </w:rPr>
          <w:t>University Risk Register</w:t>
        </w:r>
      </w:hyperlink>
      <w:r w:rsidRPr="00F82004">
        <w:rPr>
          <w:rStyle w:val="Heading2Char"/>
        </w:rPr>
        <w:t>:</w:t>
      </w:r>
      <w:r>
        <w:rPr>
          <w:rFonts w:cs="Arial"/>
          <w:b/>
          <w:szCs w:val="20"/>
        </w:rPr>
        <w:t xml:space="preserve"> </w:t>
      </w:r>
      <w:r w:rsidRPr="000D06E6">
        <w:rPr>
          <w:rFonts w:cs="Arial"/>
          <w:i/>
          <w:szCs w:val="20"/>
          <w:highlight w:val="lightGray"/>
        </w:rPr>
        <w:t xml:space="preserve">Please note </w:t>
      </w:r>
      <w:r w:rsidR="00934363">
        <w:rPr>
          <w:rFonts w:cs="Arial"/>
          <w:i/>
          <w:szCs w:val="20"/>
          <w:highlight w:val="lightGray"/>
        </w:rPr>
        <w:t>significant</w:t>
      </w:r>
      <w:r w:rsidRPr="000D06E6">
        <w:rPr>
          <w:rFonts w:cs="Arial"/>
          <w:i/>
          <w:szCs w:val="20"/>
          <w:highlight w:val="lightGray"/>
        </w:rPr>
        <w:t xml:space="preserve"> links between the paper and the risks on</w:t>
      </w:r>
      <w:r w:rsidR="003F5462">
        <w:rPr>
          <w:rFonts w:cs="Arial"/>
          <w:i/>
          <w:szCs w:val="20"/>
          <w:highlight w:val="lightGray"/>
        </w:rPr>
        <w:t xml:space="preserve"> the University's Risk Register, for example</w:t>
      </w:r>
      <w:r w:rsidR="003F5462">
        <w:rPr>
          <w:rFonts w:cs="Arial"/>
          <w:i/>
          <w:szCs w:val="20"/>
        </w:rPr>
        <w:t xml:space="preserve">: </w:t>
      </w:r>
      <w:r w:rsidR="003F5462" w:rsidRPr="003F5462">
        <w:t>This item relates to risks</w:t>
      </w:r>
      <w:r w:rsidR="003F5462">
        <w:t xml:space="preserve"> </w:t>
      </w:r>
      <w:r w:rsidR="009035E6">
        <w:t>13</w:t>
      </w:r>
      <w:r w:rsidR="007A3BE7">
        <w:t xml:space="preserve"> ‘Failure to </w:t>
      </w:r>
      <w:r w:rsidR="009035E6">
        <w:t>operate and protect a fit-for-purpose IT infrastructure</w:t>
      </w:r>
      <w:r w:rsidR="007A3BE7">
        <w:t>’</w:t>
      </w:r>
      <w:r w:rsidR="00D026D6">
        <w:t xml:space="preserve"> and 1</w:t>
      </w:r>
      <w:r w:rsidR="00A60149">
        <w:t>6</w:t>
      </w:r>
      <w:r w:rsidR="00D026D6">
        <w:t xml:space="preserve"> ‘Failure to</w:t>
      </w:r>
      <w:r w:rsidR="00D22500">
        <w:t xml:space="preserve"> </w:t>
      </w:r>
      <w:r w:rsidR="00A60149">
        <w:t xml:space="preserve">prevent the University suffering significant impacts arising from </w:t>
      </w:r>
      <w:r w:rsidR="00EA2E5A">
        <w:t>cyber security events</w:t>
      </w:r>
      <w:r w:rsidR="00D026D6">
        <w:t>’.</w:t>
      </w:r>
    </w:p>
    <w:p w14:paraId="28766D6E" w14:textId="320B95EC" w:rsidR="003C6A02" w:rsidRPr="0038223D" w:rsidRDefault="003C6A02" w:rsidP="00566640">
      <w:pPr>
        <w:spacing w:after="120"/>
        <w:rPr>
          <w:rFonts w:cs="Arial"/>
          <w:i/>
          <w:color w:val="0070C0"/>
          <w:szCs w:val="20"/>
        </w:rPr>
      </w:pPr>
      <w:r w:rsidRPr="00214CEB">
        <w:rPr>
          <w:rFonts w:cs="Arial"/>
          <w:b/>
          <w:szCs w:val="20"/>
        </w:rPr>
        <w:t>Previous decisions/decisions taken by sub-</w:t>
      </w:r>
      <w:r w:rsidR="00934363">
        <w:rPr>
          <w:rFonts w:cs="Arial"/>
          <w:b/>
          <w:szCs w:val="20"/>
        </w:rPr>
        <w:t>c</w:t>
      </w:r>
      <w:r w:rsidRPr="00214CEB">
        <w:rPr>
          <w:rFonts w:cs="Arial"/>
          <w:b/>
          <w:szCs w:val="20"/>
        </w:rPr>
        <w:t xml:space="preserve">ommittees: </w:t>
      </w:r>
      <w:r w:rsidRPr="000D06E6">
        <w:rPr>
          <w:rFonts w:cs="Arial"/>
          <w:i/>
          <w:szCs w:val="20"/>
          <w:highlight w:val="lightGray"/>
        </w:rPr>
        <w:t xml:space="preserve">Please </w:t>
      </w:r>
      <w:r>
        <w:rPr>
          <w:rFonts w:cs="Arial"/>
          <w:i/>
          <w:szCs w:val="20"/>
          <w:highlight w:val="lightGray"/>
        </w:rPr>
        <w:t xml:space="preserve">complete </w:t>
      </w:r>
      <w:r w:rsidRPr="000D06E6">
        <w:rPr>
          <w:rFonts w:cs="Arial"/>
          <w:i/>
          <w:szCs w:val="20"/>
          <w:highlight w:val="lightGray"/>
        </w:rPr>
        <w:t xml:space="preserve">the </w:t>
      </w:r>
      <w:r w:rsidRPr="003D6A81">
        <w:rPr>
          <w:rFonts w:cs="Arial"/>
          <w:i/>
          <w:szCs w:val="20"/>
          <w:highlight w:val="lightGray"/>
        </w:rPr>
        <w:t xml:space="preserve">table </w:t>
      </w:r>
      <w:r>
        <w:rPr>
          <w:rFonts w:cs="Arial"/>
          <w:i/>
          <w:szCs w:val="20"/>
          <w:highlight w:val="lightGray"/>
        </w:rPr>
        <w:t xml:space="preserve">to show </w:t>
      </w:r>
      <w:r w:rsidRPr="000D06E6">
        <w:rPr>
          <w:rFonts w:cs="Arial"/>
          <w:i/>
          <w:szCs w:val="20"/>
          <w:highlight w:val="lightGray"/>
        </w:rPr>
        <w:t xml:space="preserve">any </w:t>
      </w:r>
      <w:r w:rsidR="00566640">
        <w:rPr>
          <w:rFonts w:cs="Arial"/>
          <w:i/>
          <w:szCs w:val="20"/>
          <w:highlight w:val="lightGray"/>
        </w:rPr>
        <w:t xml:space="preserve">related </w:t>
      </w:r>
      <w:r>
        <w:rPr>
          <w:rFonts w:cs="Arial"/>
          <w:i/>
          <w:szCs w:val="20"/>
          <w:highlight w:val="lightGray"/>
        </w:rPr>
        <w:t>decisions/</w:t>
      </w:r>
      <w:r w:rsidRPr="000D06E6">
        <w:rPr>
          <w:rFonts w:cs="Arial"/>
          <w:i/>
          <w:szCs w:val="20"/>
          <w:highlight w:val="lightGray"/>
        </w:rPr>
        <w:t xml:space="preserve">discussions </w:t>
      </w:r>
      <w:r w:rsidR="00BC1075">
        <w:rPr>
          <w:rFonts w:cs="Arial"/>
          <w:i/>
          <w:szCs w:val="20"/>
          <w:highlight w:val="lightGray"/>
        </w:rPr>
        <w:t xml:space="preserve">at sub-committee meetings or earlier </w:t>
      </w:r>
      <w:r w:rsidR="009752F7">
        <w:rPr>
          <w:rFonts w:cs="Arial"/>
          <w:i/>
          <w:szCs w:val="20"/>
          <w:highlight w:val="lightGray"/>
        </w:rPr>
        <w:t>ISC meetings, with the most recent meeting listed at the top</w:t>
      </w:r>
      <w:r w:rsidRPr="00DE4DC0">
        <w:rPr>
          <w:rFonts w:cs="Arial"/>
          <w:i/>
          <w:szCs w:val="20"/>
          <w:highlight w:val="lightGray"/>
        </w:rPr>
        <w:t>.</w:t>
      </w:r>
    </w:p>
    <w:tbl>
      <w:tblPr>
        <w:tblStyle w:val="ListTable2"/>
        <w:tblW w:w="8931" w:type="dxa"/>
        <w:tblLook w:val="04A0" w:firstRow="1" w:lastRow="0" w:firstColumn="1" w:lastColumn="0" w:noHBand="0" w:noVBand="1"/>
      </w:tblPr>
      <w:tblGrid>
        <w:gridCol w:w="1341"/>
        <w:gridCol w:w="2711"/>
        <w:gridCol w:w="1677"/>
        <w:gridCol w:w="1507"/>
        <w:gridCol w:w="1695"/>
      </w:tblGrid>
      <w:tr w:rsidR="00934363" w:rsidRPr="00214CEB" w14:paraId="00104C6D" w14:textId="77777777" w:rsidTr="009343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250E4AF" w14:textId="77777777" w:rsidR="003C6A02" w:rsidRPr="00214CEB" w:rsidRDefault="003C6A02" w:rsidP="00566640">
            <w:pPr>
              <w:spacing w:before="40" w:after="40"/>
              <w:rPr>
                <w:rFonts w:cs="Arial"/>
                <w:szCs w:val="20"/>
              </w:rPr>
            </w:pPr>
            <w:r w:rsidRPr="00214CEB">
              <w:rPr>
                <w:rFonts w:cs="Arial"/>
                <w:szCs w:val="20"/>
              </w:rPr>
              <w:t xml:space="preserve">Committee </w:t>
            </w:r>
          </w:p>
        </w:tc>
        <w:tc>
          <w:tcPr>
            <w:tcW w:w="2766" w:type="dxa"/>
          </w:tcPr>
          <w:p w14:paraId="5461F19A" w14:textId="77777777" w:rsidR="003C6A02" w:rsidRPr="00214CEB" w:rsidRDefault="003C6A02" w:rsidP="005666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14CEB">
              <w:rPr>
                <w:rFonts w:cs="Arial"/>
                <w:szCs w:val="20"/>
              </w:rPr>
              <w:t>Reason why the matter was considered</w:t>
            </w:r>
          </w:p>
        </w:tc>
        <w:tc>
          <w:tcPr>
            <w:tcW w:w="1701" w:type="dxa"/>
          </w:tcPr>
          <w:p w14:paraId="4C7E8D97" w14:textId="77777777" w:rsidR="003C6A02" w:rsidRPr="00214CEB" w:rsidRDefault="003C6A02" w:rsidP="005666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14CEB">
              <w:rPr>
                <w:rFonts w:cs="Arial"/>
                <w:szCs w:val="20"/>
              </w:rPr>
              <w:t>Decision</w:t>
            </w:r>
          </w:p>
        </w:tc>
        <w:tc>
          <w:tcPr>
            <w:tcW w:w="1507" w:type="dxa"/>
          </w:tcPr>
          <w:p w14:paraId="70BFC63D" w14:textId="77777777" w:rsidR="003C6A02" w:rsidRDefault="003C6A02" w:rsidP="005666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0"/>
              </w:rPr>
            </w:pPr>
            <w:r w:rsidRPr="00214CEB">
              <w:rPr>
                <w:rFonts w:cs="Arial"/>
                <w:szCs w:val="20"/>
              </w:rPr>
              <w:t>Date</w:t>
            </w:r>
          </w:p>
          <w:p w14:paraId="2E0AC23B" w14:textId="29EC53AC" w:rsidR="00E15855" w:rsidRPr="00214CEB" w:rsidRDefault="00E15855" w:rsidP="005666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proofErr w:type="spellStart"/>
            <w:r w:rsidRPr="00EA7BB4">
              <w:rPr>
                <w:rFonts w:cs="Arial"/>
                <w:i/>
                <w:szCs w:val="20"/>
                <w:highlight w:val="lightGray"/>
              </w:rPr>
              <w:t>dd.mm.yyyy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1612" w:type="dxa"/>
          </w:tcPr>
          <w:p w14:paraId="6DCA2C3F" w14:textId="4D2CF2EA" w:rsidR="003C6A02" w:rsidRPr="00214CEB" w:rsidRDefault="00D22500" w:rsidP="005666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Minutes/Papers</w:t>
            </w:r>
          </w:p>
        </w:tc>
      </w:tr>
      <w:tr w:rsidR="00934363" w:rsidRPr="00214CEB" w14:paraId="292B7FC9" w14:textId="77777777" w:rsidTr="009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C50957E" w14:textId="77777777" w:rsidR="003C6A02" w:rsidRPr="00214CEB" w:rsidRDefault="003C6A02" w:rsidP="00566640">
            <w:pPr>
              <w:spacing w:before="40" w:after="40"/>
              <w:rPr>
                <w:rFonts w:cs="Arial"/>
                <w:b w:val="0"/>
                <w:szCs w:val="20"/>
              </w:rPr>
            </w:pPr>
          </w:p>
        </w:tc>
        <w:tc>
          <w:tcPr>
            <w:tcW w:w="2766" w:type="dxa"/>
          </w:tcPr>
          <w:p w14:paraId="0A83B67B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79FC3430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07" w:type="dxa"/>
          </w:tcPr>
          <w:p w14:paraId="5B6B033A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612" w:type="dxa"/>
          </w:tcPr>
          <w:p w14:paraId="33679E2A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934363" w:rsidRPr="00214CEB" w14:paraId="28D7965E" w14:textId="77777777" w:rsidTr="009343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4D20349" w14:textId="77777777" w:rsidR="003C6A02" w:rsidRPr="00214CEB" w:rsidRDefault="003C6A02" w:rsidP="00566640">
            <w:pPr>
              <w:spacing w:before="40" w:after="40"/>
              <w:rPr>
                <w:rFonts w:cs="Arial"/>
                <w:b w:val="0"/>
                <w:szCs w:val="20"/>
              </w:rPr>
            </w:pPr>
          </w:p>
        </w:tc>
        <w:tc>
          <w:tcPr>
            <w:tcW w:w="2766" w:type="dxa"/>
          </w:tcPr>
          <w:p w14:paraId="07D4C304" w14:textId="77777777" w:rsidR="003C6A02" w:rsidRPr="00214CEB" w:rsidRDefault="003C6A02" w:rsidP="005666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084A2C79" w14:textId="77777777" w:rsidR="003C6A02" w:rsidRPr="00214CEB" w:rsidRDefault="003C6A02" w:rsidP="005666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07" w:type="dxa"/>
          </w:tcPr>
          <w:p w14:paraId="2098E464" w14:textId="77777777" w:rsidR="003C6A02" w:rsidRPr="00214CEB" w:rsidRDefault="003C6A02" w:rsidP="005666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612" w:type="dxa"/>
          </w:tcPr>
          <w:p w14:paraId="247EA047" w14:textId="77777777" w:rsidR="003C6A02" w:rsidRPr="00214CEB" w:rsidRDefault="003C6A02" w:rsidP="005666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934363" w:rsidRPr="00214CEB" w14:paraId="33423E29" w14:textId="77777777" w:rsidTr="009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1B04E11" w14:textId="77777777" w:rsidR="003C6A02" w:rsidRPr="00214CEB" w:rsidRDefault="003C6A02" w:rsidP="00566640">
            <w:pPr>
              <w:spacing w:before="40" w:after="40"/>
              <w:rPr>
                <w:rFonts w:cs="Arial"/>
                <w:b w:val="0"/>
                <w:szCs w:val="20"/>
              </w:rPr>
            </w:pPr>
          </w:p>
        </w:tc>
        <w:tc>
          <w:tcPr>
            <w:tcW w:w="2766" w:type="dxa"/>
          </w:tcPr>
          <w:p w14:paraId="13AFCBAE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5A257C18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07" w:type="dxa"/>
          </w:tcPr>
          <w:p w14:paraId="6B169329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612" w:type="dxa"/>
          </w:tcPr>
          <w:p w14:paraId="5C18820E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</w:tbl>
    <w:p w14:paraId="0F577407" w14:textId="094C3CBF" w:rsidR="003C6A02" w:rsidRPr="00214CEB" w:rsidRDefault="003C6A02" w:rsidP="0091297F">
      <w:pPr>
        <w:spacing w:before="120"/>
        <w:rPr>
          <w:rFonts w:cs="Arial"/>
          <w:i/>
          <w:szCs w:val="20"/>
        </w:rPr>
      </w:pPr>
      <w:r w:rsidRPr="00214CEB">
        <w:rPr>
          <w:rFonts w:cs="Arial"/>
          <w:b/>
          <w:szCs w:val="20"/>
        </w:rPr>
        <w:t xml:space="preserve">Next steps: </w:t>
      </w:r>
      <w:r w:rsidRPr="000D06E6">
        <w:rPr>
          <w:rFonts w:cs="Arial"/>
          <w:i/>
          <w:szCs w:val="20"/>
          <w:highlight w:val="lightGray"/>
        </w:rPr>
        <w:t>Please provide details of the</w:t>
      </w:r>
      <w:r>
        <w:rPr>
          <w:rFonts w:cs="Arial"/>
          <w:i/>
          <w:szCs w:val="20"/>
          <w:highlight w:val="lightGray"/>
        </w:rPr>
        <w:t xml:space="preserve"> next</w:t>
      </w:r>
      <w:r w:rsidRPr="000D06E6">
        <w:rPr>
          <w:rFonts w:cs="Arial"/>
          <w:i/>
          <w:szCs w:val="20"/>
          <w:highlight w:val="lightGray"/>
        </w:rPr>
        <w:t xml:space="preserve"> steps</w:t>
      </w:r>
      <w:r>
        <w:rPr>
          <w:rFonts w:cs="Arial"/>
          <w:i/>
          <w:szCs w:val="20"/>
          <w:highlight w:val="lightGray"/>
        </w:rPr>
        <w:t>,</w:t>
      </w:r>
      <w:r w:rsidRPr="000D06E6">
        <w:rPr>
          <w:rFonts w:cs="Arial"/>
          <w:i/>
          <w:szCs w:val="20"/>
          <w:highlight w:val="lightGray"/>
        </w:rPr>
        <w:t xml:space="preserve"> assuming a positive decision of the </w:t>
      </w:r>
      <w:r w:rsidR="0008733D">
        <w:rPr>
          <w:rFonts w:cs="Arial"/>
          <w:i/>
          <w:szCs w:val="20"/>
          <w:highlight w:val="lightGray"/>
        </w:rPr>
        <w:t>Committee</w:t>
      </w:r>
      <w:r w:rsidRPr="000D06E6">
        <w:rPr>
          <w:rFonts w:cs="Arial"/>
          <w:i/>
          <w:szCs w:val="20"/>
          <w:highlight w:val="lightGray"/>
        </w:rPr>
        <w:t>.</w:t>
      </w:r>
      <w:r w:rsidRPr="000D06E6">
        <w:rPr>
          <w:rFonts w:cs="Arial"/>
          <w:i/>
          <w:szCs w:val="20"/>
        </w:rPr>
        <w:t xml:space="preserve"> </w:t>
      </w:r>
    </w:p>
    <w:p w14:paraId="2613CD13" w14:textId="7ED0AF2E" w:rsidR="0073108C" w:rsidRDefault="0073108C" w:rsidP="60DB06A9">
      <w:pPr>
        <w:rPr>
          <w:i/>
          <w:iCs/>
        </w:rPr>
      </w:pPr>
      <w:r w:rsidRPr="60DB06A9">
        <w:rPr>
          <w:b/>
          <w:bCs/>
        </w:rPr>
        <w:t>Originating office/body</w:t>
      </w:r>
      <w:r>
        <w:t xml:space="preserve">: </w:t>
      </w:r>
      <w:r w:rsidRPr="60DB06A9">
        <w:rPr>
          <w:i/>
          <w:iCs/>
          <w:highlight w:val="lightGray"/>
        </w:rPr>
        <w:t xml:space="preserve">Please indicate which </w:t>
      </w:r>
      <w:r w:rsidR="001806CD">
        <w:rPr>
          <w:i/>
          <w:iCs/>
          <w:highlight w:val="lightGray"/>
        </w:rPr>
        <w:t xml:space="preserve">team or </w:t>
      </w:r>
      <w:r w:rsidRPr="60DB06A9">
        <w:rPr>
          <w:i/>
          <w:iCs/>
          <w:highlight w:val="lightGray"/>
        </w:rPr>
        <w:t>office drafted the paper and/or on behalf of which body</w:t>
      </w:r>
      <w:r w:rsidR="00715DA0">
        <w:rPr>
          <w:i/>
          <w:iCs/>
          <w:highlight w:val="lightGray"/>
        </w:rPr>
        <w:t>, if relevant</w:t>
      </w:r>
      <w:r w:rsidRPr="60DB06A9">
        <w:rPr>
          <w:i/>
          <w:iCs/>
          <w:highlight w:val="lightGray"/>
        </w:rPr>
        <w:t>.</w:t>
      </w:r>
    </w:p>
    <w:p w14:paraId="290AEECF" w14:textId="5E45BB20" w:rsidR="003C6A02" w:rsidRPr="00214CEB" w:rsidRDefault="003C6A02" w:rsidP="003C6A02">
      <w:pPr>
        <w:spacing w:after="120"/>
        <w:rPr>
          <w:rFonts w:cs="Arial"/>
          <w:i/>
          <w:szCs w:val="20"/>
        </w:rPr>
      </w:pPr>
      <w:r w:rsidRPr="00214CEB">
        <w:rPr>
          <w:rFonts w:cs="Arial"/>
          <w:b/>
          <w:szCs w:val="20"/>
        </w:rPr>
        <w:t>Annex(es)</w:t>
      </w:r>
      <w:r>
        <w:rPr>
          <w:rFonts w:cs="Arial"/>
          <w:b/>
          <w:szCs w:val="20"/>
        </w:rPr>
        <w:t xml:space="preserve"> (hyperlinked annexes contain supplementary material</w:t>
      </w:r>
      <w:r w:rsidRPr="00E46246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just provided for reference)</w:t>
      </w:r>
      <w:r w:rsidRPr="00214CEB">
        <w:rPr>
          <w:rFonts w:cs="Arial"/>
          <w:b/>
          <w:szCs w:val="20"/>
        </w:rPr>
        <w:t xml:space="preserve">: </w:t>
      </w:r>
      <w:r w:rsidRPr="00DE4DC0">
        <w:rPr>
          <w:rFonts w:cs="Arial"/>
          <w:i/>
          <w:szCs w:val="20"/>
          <w:highlight w:val="lightGray"/>
        </w:rPr>
        <w:t xml:space="preserve">Please list any annexes which are provided with the paper, including annexes </w:t>
      </w:r>
      <w:r>
        <w:rPr>
          <w:rFonts w:cs="Arial"/>
          <w:i/>
          <w:szCs w:val="20"/>
          <w:highlight w:val="lightGray"/>
        </w:rPr>
        <w:t xml:space="preserve">that are </w:t>
      </w:r>
      <w:r w:rsidRPr="00DE4DC0">
        <w:rPr>
          <w:rFonts w:cs="Arial"/>
          <w:i/>
          <w:szCs w:val="20"/>
          <w:highlight w:val="lightGray"/>
        </w:rPr>
        <w:t xml:space="preserve">provided as hyperlinks).  </w:t>
      </w:r>
      <w:r w:rsidR="00566640">
        <w:rPr>
          <w:rFonts w:cs="Arial"/>
          <w:i/>
          <w:szCs w:val="20"/>
          <w:highlight w:val="lightGray"/>
        </w:rPr>
        <w:t>Please keep</w:t>
      </w:r>
      <w:r w:rsidRPr="00DE4DC0">
        <w:rPr>
          <w:rFonts w:cs="Arial"/>
          <w:i/>
          <w:szCs w:val="20"/>
          <w:highlight w:val="lightGray"/>
        </w:rPr>
        <w:t xml:space="preserve"> the amount of supplementary material to the minimum that the</w:t>
      </w:r>
      <w:r w:rsidR="0008733D">
        <w:rPr>
          <w:rFonts w:cs="Arial"/>
          <w:i/>
          <w:szCs w:val="20"/>
          <w:highlight w:val="lightGray"/>
        </w:rPr>
        <w:t xml:space="preserve"> Committee</w:t>
      </w:r>
      <w:r w:rsidRPr="00DE4DC0">
        <w:rPr>
          <w:rFonts w:cs="Arial"/>
          <w:i/>
          <w:szCs w:val="20"/>
          <w:highlight w:val="lightGray"/>
        </w:rPr>
        <w:t xml:space="preserve"> need</w:t>
      </w:r>
      <w:r>
        <w:rPr>
          <w:rFonts w:cs="Arial"/>
          <w:i/>
          <w:szCs w:val="20"/>
          <w:highlight w:val="lightGray"/>
        </w:rPr>
        <w:t>s</w:t>
      </w:r>
      <w:r w:rsidRPr="00DE4DC0">
        <w:rPr>
          <w:rFonts w:cs="Arial"/>
          <w:i/>
          <w:szCs w:val="20"/>
          <w:highlight w:val="lightGray"/>
        </w:rPr>
        <w:t xml:space="preserve"> in order to undertake the actions asked of them.</w:t>
      </w:r>
    </w:p>
    <w:p w14:paraId="237852DE" w14:textId="77777777" w:rsidR="003C6A02" w:rsidRDefault="003C6A02" w:rsidP="003C6A02">
      <w:pPr>
        <w:pStyle w:val="Annex"/>
        <w:pBdr>
          <w:bottom w:val="none" w:sz="0" w:space="0" w:color="auto"/>
        </w:pBdr>
      </w:pPr>
      <w:r>
        <w:t>Annex A:</w:t>
      </w:r>
      <w:r>
        <w:tab/>
      </w:r>
    </w:p>
    <w:p w14:paraId="2C93B4E6" w14:textId="1F156AB2" w:rsidR="003C6A02" w:rsidRDefault="003C6A02" w:rsidP="00C2785F">
      <w:pPr>
        <w:pStyle w:val="Annex"/>
        <w:pBdr>
          <w:bottom w:val="none" w:sz="0" w:space="0" w:color="auto"/>
        </w:pBdr>
      </w:pPr>
      <w:r>
        <w:t>Annex B:</w:t>
      </w:r>
      <w:r>
        <w:tab/>
      </w:r>
    </w:p>
    <w:p w14:paraId="5E932BBF" w14:textId="77777777" w:rsidR="0064633D" w:rsidRDefault="0064633D" w:rsidP="00A74876">
      <w:pPr>
        <w:rPr>
          <w:color w:val="0070C0"/>
        </w:rPr>
      </w:pPr>
    </w:p>
    <w:p w14:paraId="0198CF10" w14:textId="5D915872" w:rsidR="003C6A02" w:rsidRDefault="003C6A02">
      <w:pPr>
        <w:rPr>
          <w:color w:val="0070C0"/>
        </w:rPr>
      </w:pPr>
      <w:r>
        <w:rPr>
          <w:color w:val="0070C0"/>
        </w:rPr>
        <w:br w:type="page"/>
      </w:r>
    </w:p>
    <w:p w14:paraId="30E2803E" w14:textId="0B3729A9" w:rsidR="003C6A02" w:rsidRPr="008B261A" w:rsidRDefault="009A6A2C" w:rsidP="003C6A02">
      <w:pPr>
        <w:pStyle w:val="Heading1"/>
        <w:rPr>
          <w:iCs/>
        </w:rPr>
      </w:pPr>
      <w:r w:rsidRPr="008B261A">
        <w:rPr>
          <w:iCs/>
          <w:highlight w:val="lightGray"/>
        </w:rPr>
        <w:lastRenderedPageBreak/>
        <w:t>Title of the paper</w:t>
      </w:r>
    </w:p>
    <w:p w14:paraId="73B5AF04" w14:textId="4B57C8BC" w:rsidR="001A0DAE" w:rsidRPr="0005092F" w:rsidRDefault="006A5AC2" w:rsidP="001A0DAE">
      <w:pPr>
        <w:rPr>
          <w:i/>
          <w:iCs/>
        </w:rPr>
      </w:pPr>
      <w:r w:rsidRPr="0005092F">
        <w:rPr>
          <w:i/>
          <w:iCs/>
          <w:highlight w:val="lightGray"/>
        </w:rPr>
        <w:t xml:space="preserve">Papers should normally </w:t>
      </w:r>
      <w:r w:rsidR="007C0A59" w:rsidRPr="0005092F">
        <w:rPr>
          <w:i/>
          <w:iCs/>
          <w:highlight w:val="lightGray"/>
        </w:rPr>
        <w:t>not exceed 2 pages (3 pages for very complex matters</w:t>
      </w:r>
      <w:r w:rsidR="007C0A59" w:rsidRPr="00BB6315">
        <w:rPr>
          <w:i/>
          <w:iCs/>
          <w:highlight w:val="lightGray"/>
        </w:rPr>
        <w:t>)</w:t>
      </w:r>
      <w:r w:rsidR="009C4BEC">
        <w:rPr>
          <w:i/>
          <w:iCs/>
          <w:highlight w:val="lightGray"/>
        </w:rPr>
        <w:t xml:space="preserve"> </w:t>
      </w:r>
      <w:r w:rsidR="00BB6315" w:rsidRPr="00BB6315">
        <w:rPr>
          <w:i/>
          <w:iCs/>
          <w:highlight w:val="lightGray"/>
        </w:rPr>
        <w:t>and should be written as much as possible for a non-technical audience.</w:t>
      </w:r>
    </w:p>
    <w:p w14:paraId="57662DAB" w14:textId="5D4E9B67" w:rsidR="003C6A02" w:rsidRPr="00A121F2" w:rsidRDefault="00A45649" w:rsidP="60DB06A9">
      <w:pPr>
        <w:pStyle w:val="Heading2"/>
        <w:rPr>
          <w:i/>
          <w:iCs/>
        </w:rPr>
      </w:pPr>
      <w:r>
        <w:t>Introduction</w:t>
      </w:r>
      <w:r w:rsidR="003C6A02">
        <w:t xml:space="preserve"> </w:t>
      </w:r>
      <w:r w:rsidR="003C6A02" w:rsidRPr="60DB06A9">
        <w:rPr>
          <w:i/>
          <w:iCs/>
          <w:highlight w:val="lightGray"/>
        </w:rPr>
        <w:t xml:space="preserve">(rename as appropriate, the </w:t>
      </w:r>
      <w:r w:rsidR="000F152A" w:rsidRPr="60DB06A9">
        <w:rPr>
          <w:i/>
          <w:iCs/>
          <w:highlight w:val="lightGray"/>
        </w:rPr>
        <w:t>maximum</w:t>
      </w:r>
      <w:r w:rsidR="003C6A02" w:rsidRPr="60DB06A9">
        <w:rPr>
          <w:i/>
          <w:iCs/>
          <w:highlight w:val="lightGray"/>
        </w:rPr>
        <w:t xml:space="preserve"> length for this sub-section is half a page)</w:t>
      </w:r>
    </w:p>
    <w:p w14:paraId="690D5656" w14:textId="56B76F7F" w:rsidR="00703F7C" w:rsidRPr="00175CAC" w:rsidRDefault="003C6A02" w:rsidP="00175CAC">
      <w:pPr>
        <w:pStyle w:val="Numberedpara"/>
        <w:numPr>
          <w:ilvl w:val="0"/>
          <w:numId w:val="22"/>
        </w:numPr>
        <w:ind w:left="567" w:hanging="567"/>
        <w:rPr>
          <w:i/>
          <w:iCs/>
          <w:highlight w:val="lightGray"/>
        </w:rPr>
      </w:pPr>
      <w:r w:rsidRPr="000A3477">
        <w:rPr>
          <w:i/>
          <w:highlight w:val="lightGray"/>
        </w:rPr>
        <w:t xml:space="preserve">Please state why the matter is brought to the </w:t>
      </w:r>
      <w:r w:rsidR="0008733D">
        <w:rPr>
          <w:i/>
          <w:highlight w:val="lightGray"/>
        </w:rPr>
        <w:t>Committee</w:t>
      </w:r>
      <w:r w:rsidRPr="000A3477">
        <w:rPr>
          <w:i/>
          <w:highlight w:val="lightGray"/>
        </w:rPr>
        <w:t xml:space="preserve"> and summarise any necessary background information.  For complex matters</w:t>
      </w:r>
      <w:r w:rsidR="00566640" w:rsidRPr="000A3477">
        <w:rPr>
          <w:i/>
          <w:highlight w:val="lightGray"/>
        </w:rPr>
        <w:t>,</w:t>
      </w:r>
      <w:r w:rsidRPr="000A3477">
        <w:rPr>
          <w:i/>
          <w:highlight w:val="lightGray"/>
        </w:rPr>
        <w:t xml:space="preserve"> </w:t>
      </w:r>
      <w:r w:rsidR="00267798" w:rsidRPr="000A3477">
        <w:rPr>
          <w:i/>
          <w:highlight w:val="lightGray"/>
        </w:rPr>
        <w:t>or where there is a lengthy history</w:t>
      </w:r>
      <w:r w:rsidR="00566640" w:rsidRPr="000A3477">
        <w:rPr>
          <w:i/>
          <w:highlight w:val="lightGray"/>
        </w:rPr>
        <w:t>,</w:t>
      </w:r>
      <w:r w:rsidR="00267798" w:rsidRPr="000A3477">
        <w:rPr>
          <w:i/>
          <w:highlight w:val="lightGray"/>
        </w:rPr>
        <w:t xml:space="preserve"> please ensure that you provide suffic</w:t>
      </w:r>
      <w:r w:rsidR="0008733D">
        <w:rPr>
          <w:i/>
          <w:highlight w:val="lightGray"/>
        </w:rPr>
        <w:t>ient information to help newer</w:t>
      </w:r>
      <w:r w:rsidR="00267798" w:rsidRPr="000A3477">
        <w:rPr>
          <w:i/>
          <w:highlight w:val="lightGray"/>
        </w:rPr>
        <w:t xml:space="preserve"> members to understand the context</w:t>
      </w:r>
      <w:r w:rsidR="00267798" w:rsidRPr="00932776">
        <w:rPr>
          <w:i/>
          <w:iCs/>
          <w:highlight w:val="lightGray"/>
        </w:rPr>
        <w:t>.</w:t>
      </w:r>
      <w:r w:rsidR="00065C44" w:rsidRPr="00932776">
        <w:rPr>
          <w:i/>
          <w:iCs/>
          <w:highlight w:val="lightGray"/>
        </w:rPr>
        <w:t xml:space="preserve">  Please avoid </w:t>
      </w:r>
      <w:r w:rsidR="00932776" w:rsidRPr="00932776">
        <w:rPr>
          <w:i/>
          <w:iCs/>
          <w:highlight w:val="lightGray"/>
        </w:rPr>
        <w:t>technical jargon.</w:t>
      </w:r>
    </w:p>
    <w:p w14:paraId="4DB1676E" w14:textId="64258F17" w:rsidR="003C6A02" w:rsidRPr="003C6A02" w:rsidRDefault="003C6A02" w:rsidP="003C6A02">
      <w:pPr>
        <w:pStyle w:val="Heading2"/>
      </w:pPr>
      <w:r w:rsidRPr="003C6A02">
        <w:t xml:space="preserve">Action requested of the </w:t>
      </w:r>
      <w:r w:rsidR="00E458F1">
        <w:t xml:space="preserve">Information Services </w:t>
      </w:r>
      <w:r w:rsidR="0008733D">
        <w:t>Committee</w:t>
      </w:r>
    </w:p>
    <w:p w14:paraId="728DF8A2" w14:textId="3B06F199" w:rsidR="009279F3" w:rsidRPr="00161ED5" w:rsidRDefault="003C6A02" w:rsidP="003C6A02">
      <w:pPr>
        <w:pStyle w:val="Numberedpara"/>
      </w:pPr>
      <w:r w:rsidRPr="00A121F2">
        <w:rPr>
          <w:i/>
          <w:highlight w:val="lightGray"/>
        </w:rPr>
        <w:t xml:space="preserve">Please summarise the action(s) requested of the </w:t>
      </w:r>
      <w:r w:rsidR="0008733D">
        <w:rPr>
          <w:i/>
          <w:highlight w:val="lightGray"/>
        </w:rPr>
        <w:t>Committee</w:t>
      </w:r>
      <w:r w:rsidRPr="00A121F2">
        <w:rPr>
          <w:i/>
          <w:highlight w:val="lightGray"/>
        </w:rPr>
        <w:t>.  NB. the same info (or a condensed version of it) is required on the coversheet</w:t>
      </w:r>
      <w:r w:rsidRPr="00A121F2">
        <w:rPr>
          <w:i/>
        </w:rPr>
        <w:t>.</w:t>
      </w:r>
    </w:p>
    <w:p w14:paraId="3AF4D868" w14:textId="3B8B8584" w:rsidR="00933937" w:rsidRDefault="003C6A02" w:rsidP="003C6A02">
      <w:pPr>
        <w:pStyle w:val="Heading2"/>
        <w:rPr>
          <w:i/>
        </w:rPr>
      </w:pPr>
      <w:r w:rsidRPr="00A121F2">
        <w:rPr>
          <w:i/>
          <w:highlight w:val="lightGray"/>
        </w:rPr>
        <w:t>For more complex matters</w:t>
      </w:r>
      <w:r w:rsidR="00A121F2" w:rsidRPr="00A121F2">
        <w:rPr>
          <w:i/>
          <w:highlight w:val="lightGray"/>
        </w:rPr>
        <w:t xml:space="preserve"> include a</w:t>
      </w:r>
      <w:r w:rsidRPr="00A121F2">
        <w:rPr>
          <w:i/>
          <w:highlight w:val="lightGray"/>
        </w:rPr>
        <w:t>dditional sub-sections on the substantive points</w:t>
      </w:r>
      <w:r w:rsidR="00933937">
        <w:rPr>
          <w:i/>
        </w:rPr>
        <w:t>.</w:t>
      </w:r>
    </w:p>
    <w:p w14:paraId="233ED934" w14:textId="117EB6EE" w:rsidR="003C6A02" w:rsidRPr="00250E4E" w:rsidRDefault="00933937" w:rsidP="003C6A02">
      <w:pPr>
        <w:pStyle w:val="Heading2"/>
        <w:rPr>
          <w:iCs/>
        </w:rPr>
      </w:pPr>
      <w:r w:rsidRPr="0069338C">
        <w:rPr>
          <w:iCs/>
          <w:highlight w:val="lightGray"/>
        </w:rPr>
        <w:t xml:space="preserve">Add </w:t>
      </w:r>
      <w:r w:rsidR="00791902">
        <w:rPr>
          <w:iCs/>
          <w:highlight w:val="lightGray"/>
        </w:rPr>
        <w:t>s</w:t>
      </w:r>
      <w:r w:rsidRPr="0069338C">
        <w:rPr>
          <w:iCs/>
          <w:highlight w:val="lightGray"/>
        </w:rPr>
        <w:t>ub-heading here</w:t>
      </w:r>
    </w:p>
    <w:p w14:paraId="6E721014" w14:textId="774ACAF7" w:rsidR="00B6011D" w:rsidRPr="00B6011D" w:rsidRDefault="00B6011D" w:rsidP="00B6011D">
      <w:pPr>
        <w:pStyle w:val="Numberedpara"/>
        <w:rPr>
          <w:highlight w:val="lightGray"/>
        </w:rPr>
      </w:pPr>
      <w:r>
        <w:rPr>
          <w:i/>
          <w:highlight w:val="lightGray"/>
        </w:rPr>
        <w:t>The</w:t>
      </w:r>
      <w:r w:rsidR="00791902">
        <w:rPr>
          <w:i/>
          <w:highlight w:val="lightGray"/>
        </w:rPr>
        <w:t xml:space="preserve"> paper</w:t>
      </w:r>
      <w:r w:rsidRPr="00B6011D">
        <w:rPr>
          <w:i/>
          <w:highlight w:val="lightGray"/>
        </w:rPr>
        <w:t xml:space="preserve"> should cover the following</w:t>
      </w:r>
      <w:r w:rsidRPr="00B6011D">
        <w:rPr>
          <w:highlight w:val="lightGray"/>
        </w:rPr>
        <w:t xml:space="preserve"> </w:t>
      </w:r>
      <w:r w:rsidRPr="00B6011D">
        <w:rPr>
          <w:i/>
          <w:iCs/>
          <w:highlight w:val="lightGray"/>
        </w:rPr>
        <w:t>(for matters that are very brief these could instead be included with the introductory section above and no sub-sections added.)</w:t>
      </w:r>
    </w:p>
    <w:p w14:paraId="28DFBC5D" w14:textId="77777777" w:rsidR="00B6011D" w:rsidRPr="00A121F2" w:rsidRDefault="00B6011D" w:rsidP="00B6011D">
      <w:pPr>
        <w:pStyle w:val="Numberedsub-para"/>
      </w:pPr>
      <w:r w:rsidRPr="00A121F2">
        <w:rPr>
          <w:i/>
          <w:highlight w:val="lightGray"/>
        </w:rPr>
        <w:t xml:space="preserve">an outline of the key issues with clear and well-evidenced </w:t>
      </w:r>
      <w:proofErr w:type="gramStart"/>
      <w:r w:rsidRPr="00A121F2">
        <w:rPr>
          <w:i/>
          <w:highlight w:val="lightGray"/>
        </w:rPr>
        <w:t>recommendations</w:t>
      </w:r>
      <w:r w:rsidRPr="00A121F2">
        <w:t>;</w:t>
      </w:r>
      <w:proofErr w:type="gramEnd"/>
    </w:p>
    <w:p w14:paraId="2A4A013F" w14:textId="77777777" w:rsidR="00B6011D" w:rsidRPr="00A121F2" w:rsidRDefault="00B6011D" w:rsidP="00B6011D">
      <w:pPr>
        <w:pStyle w:val="Numberedsub-para"/>
      </w:pPr>
      <w:r w:rsidRPr="00A121F2">
        <w:rPr>
          <w:i/>
          <w:highlight w:val="lightGray"/>
        </w:rPr>
        <w:t>short references to</w:t>
      </w:r>
      <w:r>
        <w:rPr>
          <w:i/>
          <w:highlight w:val="lightGray"/>
        </w:rPr>
        <w:t xml:space="preserve"> any </w:t>
      </w:r>
      <w:r w:rsidRPr="000F152A">
        <w:rPr>
          <w:rStyle w:val="Hyperlink"/>
          <w:i/>
          <w:color w:val="auto"/>
          <w:highlight w:val="lightGray"/>
          <w:u w:val="none"/>
        </w:rPr>
        <w:t>statutory or regulatory contexts</w:t>
      </w:r>
      <w:r w:rsidRPr="000F152A">
        <w:rPr>
          <w:i/>
          <w:highlight w:val="lightGray"/>
        </w:rPr>
        <w:t xml:space="preserve"> </w:t>
      </w:r>
      <w:r w:rsidRPr="00A121F2">
        <w:rPr>
          <w:i/>
          <w:highlight w:val="lightGray"/>
        </w:rPr>
        <w:t>(if relevant</w:t>
      </w:r>
      <w:proofErr w:type="gramStart"/>
      <w:r w:rsidRPr="00A121F2">
        <w:rPr>
          <w:i/>
          <w:highlight w:val="lightGray"/>
        </w:rPr>
        <w:t>)</w:t>
      </w:r>
      <w:r w:rsidRPr="00A121F2">
        <w:t>;</w:t>
      </w:r>
      <w:proofErr w:type="gramEnd"/>
    </w:p>
    <w:p w14:paraId="741E8FF8" w14:textId="77777777" w:rsidR="00B6011D" w:rsidRPr="00A121F2" w:rsidRDefault="00B6011D" w:rsidP="00B6011D">
      <w:pPr>
        <w:pStyle w:val="Numberedsub-para"/>
      </w:pPr>
      <w:r w:rsidRPr="00A121F2">
        <w:rPr>
          <w:i/>
          <w:highlight w:val="lightGray"/>
        </w:rPr>
        <w:t xml:space="preserve">any particular areas of concern and how these have been </w:t>
      </w:r>
      <w:r w:rsidRPr="000F152A">
        <w:rPr>
          <w:i/>
          <w:highlight w:val="lightGray"/>
        </w:rPr>
        <w:t>addressed (if relevant</w:t>
      </w:r>
      <w:proofErr w:type="gramStart"/>
      <w:r w:rsidRPr="000F152A">
        <w:rPr>
          <w:i/>
          <w:highlight w:val="lightGray"/>
        </w:rPr>
        <w:t>)</w:t>
      </w:r>
      <w:r w:rsidRPr="000F152A">
        <w:rPr>
          <w:highlight w:val="lightGray"/>
        </w:rPr>
        <w:t>;</w:t>
      </w:r>
      <w:proofErr w:type="gramEnd"/>
    </w:p>
    <w:p w14:paraId="5386253D" w14:textId="77777777" w:rsidR="00B6011D" w:rsidRPr="00A121F2" w:rsidRDefault="00B6011D" w:rsidP="00B6011D">
      <w:pPr>
        <w:pStyle w:val="Numberedsub-para"/>
      </w:pPr>
      <w:r w:rsidRPr="00A121F2">
        <w:rPr>
          <w:i/>
          <w:highlight w:val="lightGray"/>
        </w:rPr>
        <w:t xml:space="preserve">any additional costs which would be incurred as a result of the proposal and how these costs would be </w:t>
      </w:r>
      <w:proofErr w:type="gramStart"/>
      <w:r w:rsidRPr="00A121F2">
        <w:rPr>
          <w:i/>
          <w:highlight w:val="lightGray"/>
        </w:rPr>
        <w:t>met</w:t>
      </w:r>
      <w:r w:rsidRPr="00A121F2">
        <w:t>;</w:t>
      </w:r>
      <w:proofErr w:type="gramEnd"/>
    </w:p>
    <w:p w14:paraId="5C4F70A5" w14:textId="77777777" w:rsidR="00B6011D" w:rsidRPr="00A121F2" w:rsidRDefault="00B6011D" w:rsidP="00B6011D">
      <w:pPr>
        <w:pStyle w:val="Numberedsub-para"/>
      </w:pPr>
      <w:r w:rsidRPr="00A121F2">
        <w:rPr>
          <w:i/>
          <w:highlight w:val="lightGray"/>
        </w:rPr>
        <w:t>a timeline for the decision-making process and any risks if the timeline is not met</w:t>
      </w:r>
      <w:r w:rsidRPr="00A121F2">
        <w:t>.</w:t>
      </w:r>
    </w:p>
    <w:p w14:paraId="7B12322A" w14:textId="77777777" w:rsidR="003C6A02" w:rsidRPr="003C6A02" w:rsidRDefault="003C6A02" w:rsidP="003C6A02">
      <w:pPr>
        <w:pStyle w:val="Heading2"/>
      </w:pPr>
      <w:r w:rsidRPr="003C6A02">
        <w:t>Next steps</w:t>
      </w:r>
    </w:p>
    <w:p w14:paraId="21585BF4" w14:textId="77777777" w:rsidR="00D22500" w:rsidRDefault="003C6A02" w:rsidP="00D22500">
      <w:pPr>
        <w:pStyle w:val="Numberedpara"/>
      </w:pPr>
      <w:r w:rsidRPr="00A121F2">
        <w:rPr>
          <w:i/>
          <w:highlight w:val="lightGray"/>
        </w:rPr>
        <w:t>Please summarise the next steps, assuming a positive decision of the</w:t>
      </w:r>
      <w:r w:rsidR="00D22500">
        <w:rPr>
          <w:i/>
          <w:highlight w:val="lightGray"/>
        </w:rPr>
        <w:t xml:space="preserve"> </w:t>
      </w:r>
      <w:r w:rsidR="0008733D">
        <w:rPr>
          <w:i/>
          <w:highlight w:val="lightGray"/>
        </w:rPr>
        <w:t>Committee</w:t>
      </w:r>
      <w:r w:rsidRPr="00A121F2">
        <w:rPr>
          <w:i/>
          <w:highlight w:val="lightGray"/>
        </w:rPr>
        <w:t>. NB. the same info (or a condensed version of it) is required on the coversheet</w:t>
      </w:r>
      <w:r w:rsidRPr="003C6A02">
        <w:t xml:space="preserve">.  </w:t>
      </w:r>
    </w:p>
    <w:p w14:paraId="49DD0A70" w14:textId="4BBA4214" w:rsidR="003C6A02" w:rsidRDefault="003C6A02" w:rsidP="00D22500">
      <w:pPr>
        <w:pStyle w:val="Numberedpara"/>
        <w:numPr>
          <w:ilvl w:val="0"/>
          <w:numId w:val="0"/>
        </w:numPr>
        <w:ind w:left="567"/>
      </w:pPr>
    </w:p>
    <w:p w14:paraId="0108F896" w14:textId="77777777" w:rsidR="00D22500" w:rsidRPr="00D22500" w:rsidRDefault="00D22500" w:rsidP="00D22500">
      <w:pPr>
        <w:pStyle w:val="Numberedpara"/>
        <w:numPr>
          <w:ilvl w:val="0"/>
          <w:numId w:val="0"/>
        </w:numPr>
        <w:ind w:left="567"/>
      </w:pPr>
    </w:p>
    <w:p w14:paraId="34F95435" w14:textId="77777777" w:rsidR="00554CFA" w:rsidRDefault="00554CFA" w:rsidP="00554CFA">
      <w:pPr>
        <w:pStyle w:val="Numberedpara"/>
        <w:numPr>
          <w:ilvl w:val="0"/>
          <w:numId w:val="0"/>
        </w:numPr>
        <w:ind w:left="567"/>
        <w:sectPr w:rsidR="00554CFA" w:rsidSect="0054638A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7401403" w14:textId="7311FF47" w:rsidR="00554CFA" w:rsidRPr="003D6A81" w:rsidRDefault="00331367" w:rsidP="00554CFA">
      <w:pPr>
        <w:pStyle w:val="Heading1"/>
      </w:pPr>
      <w:r w:rsidRPr="000B7D10">
        <w:rPr>
          <w:i/>
          <w:highlight w:val="lightGray"/>
        </w:rPr>
        <w:lastRenderedPageBreak/>
        <w:t xml:space="preserve">Title of the </w:t>
      </w:r>
      <w:r>
        <w:rPr>
          <w:i/>
          <w:highlight w:val="lightGray"/>
        </w:rPr>
        <w:t>annex</w:t>
      </w:r>
      <w:r w:rsidRPr="009A6A2C">
        <w:rPr>
          <w:i/>
          <w:highlight w:val="lightGray"/>
        </w:rPr>
        <w:t>, for example:</w:t>
      </w:r>
      <w:r>
        <w:t xml:space="preserve"> </w:t>
      </w:r>
      <w:r w:rsidR="00554CFA">
        <w:t>Annex X: Example of an Annex</w:t>
      </w:r>
    </w:p>
    <w:sectPr w:rsidR="00554CFA" w:rsidRPr="003D6A81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66F8" w14:textId="77777777" w:rsidR="002E3A6D" w:rsidRDefault="002E3A6D" w:rsidP="00B22DA3">
      <w:pPr>
        <w:spacing w:after="0"/>
      </w:pPr>
      <w:r>
        <w:separator/>
      </w:r>
    </w:p>
  </w:endnote>
  <w:endnote w:type="continuationSeparator" w:id="0">
    <w:p w14:paraId="0A53F8FF" w14:textId="77777777" w:rsidR="002E3A6D" w:rsidRDefault="002E3A6D" w:rsidP="00B22D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0DB06A9" w14:paraId="477C8001" w14:textId="77777777" w:rsidTr="60DB06A9">
      <w:trPr>
        <w:trHeight w:val="300"/>
      </w:trPr>
      <w:tc>
        <w:tcPr>
          <w:tcW w:w="3005" w:type="dxa"/>
        </w:tcPr>
        <w:p w14:paraId="4DCE160D" w14:textId="499BD086" w:rsidR="60DB06A9" w:rsidRDefault="60DB06A9" w:rsidP="60DB06A9">
          <w:pPr>
            <w:pStyle w:val="Header"/>
            <w:ind w:left="-115"/>
          </w:pPr>
        </w:p>
      </w:tc>
      <w:tc>
        <w:tcPr>
          <w:tcW w:w="3005" w:type="dxa"/>
        </w:tcPr>
        <w:p w14:paraId="0D0E04AD" w14:textId="6ABFB3EA" w:rsidR="60DB06A9" w:rsidRDefault="60DB06A9" w:rsidP="60DB06A9">
          <w:pPr>
            <w:pStyle w:val="Header"/>
            <w:jc w:val="center"/>
          </w:pPr>
        </w:p>
      </w:tc>
      <w:tc>
        <w:tcPr>
          <w:tcW w:w="3005" w:type="dxa"/>
        </w:tcPr>
        <w:p w14:paraId="49C38C58" w14:textId="21C4F0CF" w:rsidR="60DB06A9" w:rsidRDefault="60DB06A9" w:rsidP="60DB06A9">
          <w:pPr>
            <w:pStyle w:val="Header"/>
            <w:ind w:right="-115"/>
            <w:jc w:val="right"/>
          </w:pPr>
        </w:p>
      </w:tc>
    </w:tr>
  </w:tbl>
  <w:p w14:paraId="1D2691EF" w14:textId="11A0438F" w:rsidR="60DB06A9" w:rsidRDefault="60DB06A9" w:rsidP="60DB0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0DB06A9" w14:paraId="4FD82F26" w14:textId="77777777" w:rsidTr="60DB06A9">
      <w:trPr>
        <w:trHeight w:val="300"/>
      </w:trPr>
      <w:tc>
        <w:tcPr>
          <w:tcW w:w="3005" w:type="dxa"/>
        </w:tcPr>
        <w:p w14:paraId="2DC0A75E" w14:textId="22047980" w:rsidR="60DB06A9" w:rsidRDefault="60DB06A9" w:rsidP="60DB06A9">
          <w:pPr>
            <w:pStyle w:val="Header"/>
            <w:ind w:left="-115"/>
          </w:pPr>
        </w:p>
      </w:tc>
      <w:tc>
        <w:tcPr>
          <w:tcW w:w="3005" w:type="dxa"/>
        </w:tcPr>
        <w:p w14:paraId="603E50DD" w14:textId="1B76FBB0" w:rsidR="60DB06A9" w:rsidRDefault="60DB06A9" w:rsidP="60DB06A9">
          <w:pPr>
            <w:pStyle w:val="Header"/>
            <w:jc w:val="center"/>
          </w:pPr>
        </w:p>
      </w:tc>
      <w:tc>
        <w:tcPr>
          <w:tcW w:w="3005" w:type="dxa"/>
        </w:tcPr>
        <w:p w14:paraId="6D1D5582" w14:textId="16078B99" w:rsidR="60DB06A9" w:rsidRDefault="60DB06A9" w:rsidP="60DB06A9">
          <w:pPr>
            <w:pStyle w:val="Header"/>
            <w:ind w:right="-115"/>
            <w:jc w:val="right"/>
          </w:pPr>
        </w:p>
      </w:tc>
    </w:tr>
  </w:tbl>
  <w:p w14:paraId="6254636F" w14:textId="3C3C993C" w:rsidR="60DB06A9" w:rsidRDefault="60DB06A9" w:rsidP="60DB0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4DA3" w14:textId="77777777" w:rsidR="002E3A6D" w:rsidRDefault="002E3A6D" w:rsidP="00B22DA3">
      <w:pPr>
        <w:spacing w:after="0"/>
      </w:pPr>
      <w:r>
        <w:separator/>
      </w:r>
    </w:p>
  </w:footnote>
  <w:footnote w:type="continuationSeparator" w:id="0">
    <w:p w14:paraId="4DDD024B" w14:textId="77777777" w:rsidR="002E3A6D" w:rsidRDefault="002E3A6D" w:rsidP="00B22D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63E30" w14:textId="562C8841" w:rsidR="00DF486A" w:rsidRDefault="008B7C3D" w:rsidP="00554CFA">
    <w:pPr>
      <w:pStyle w:val="CouncilHeader"/>
    </w:pPr>
    <w:r>
      <w:t>Un</w:t>
    </w:r>
    <w:r w:rsidR="00BD5626">
      <w:t>reserved</w:t>
    </w:r>
    <w:r>
      <w:t>/Reserved</w:t>
    </w:r>
    <w:r w:rsidR="00BD5626">
      <w:t xml:space="preserve"> business </w:t>
    </w:r>
    <w:r w:rsidRPr="008B7C3D">
      <w:rPr>
        <w:i/>
        <w:iCs/>
      </w:rPr>
      <w:t>Please delete as appropriate</w:t>
    </w:r>
  </w:p>
  <w:p w14:paraId="1DDA09A9" w14:textId="3A3BA56E" w:rsidR="009A6A2C" w:rsidRPr="00D22500" w:rsidRDefault="009A6A2C" w:rsidP="00554CFA">
    <w:pPr>
      <w:pStyle w:val="CouncilHeader"/>
      <w:rPr>
        <w:b/>
      </w:rPr>
    </w:pPr>
    <w:r>
      <w:t xml:space="preserve">Paper No. </w:t>
    </w:r>
    <w:r w:rsidRPr="000D06E6">
      <w:rPr>
        <w:i/>
        <w:highlight w:val="lightGray"/>
      </w:rPr>
      <w:t>To be completed by the secretariat</w:t>
    </w:r>
    <w:r>
      <w:rPr>
        <w:i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2FE2" w14:textId="575BFA7B" w:rsidR="00554CFA" w:rsidRPr="00D22500" w:rsidRDefault="00554CFA" w:rsidP="00554CFA">
    <w:pPr>
      <w:pStyle w:val="CouncilHeader"/>
      <w:rPr>
        <w:b/>
      </w:rPr>
    </w:pPr>
    <w:r>
      <w:t xml:space="preserve">Paper No. </w:t>
    </w:r>
    <w:r w:rsidRPr="000D06E6">
      <w:rPr>
        <w:i/>
        <w:highlight w:val="lightGray"/>
      </w:rPr>
      <w:t>To be completed by the secretariat</w:t>
    </w:r>
    <w:r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450D"/>
    <w:multiLevelType w:val="hybridMultilevel"/>
    <w:tmpl w:val="F42264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34B66"/>
    <w:multiLevelType w:val="hybridMultilevel"/>
    <w:tmpl w:val="9CA84A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F812F3"/>
    <w:multiLevelType w:val="hybridMultilevel"/>
    <w:tmpl w:val="EB049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709A3"/>
    <w:multiLevelType w:val="multilevel"/>
    <w:tmpl w:val="C2E2CE92"/>
    <w:lvl w:ilvl="0">
      <w:start w:val="1"/>
      <w:numFmt w:val="bullet"/>
      <w:lvlText w:val=""/>
      <w:lvlJc w:val="left"/>
      <w:pPr>
        <w:ind w:left="380" w:hanging="38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8B7527C"/>
    <w:multiLevelType w:val="hybridMultilevel"/>
    <w:tmpl w:val="595A4B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8C07C0"/>
    <w:multiLevelType w:val="hybridMultilevel"/>
    <w:tmpl w:val="0BCAB2DA"/>
    <w:lvl w:ilvl="0" w:tplc="F3D2676A">
      <w:start w:val="1"/>
      <w:numFmt w:val="lowerRoman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7F4019"/>
    <w:multiLevelType w:val="hybridMultilevel"/>
    <w:tmpl w:val="207EF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1667A"/>
    <w:multiLevelType w:val="hybridMultilevel"/>
    <w:tmpl w:val="63A2C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6F2877"/>
    <w:multiLevelType w:val="hybridMultilevel"/>
    <w:tmpl w:val="531CC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F6B29"/>
    <w:multiLevelType w:val="hybridMultilevel"/>
    <w:tmpl w:val="A2820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23670"/>
    <w:multiLevelType w:val="multilevel"/>
    <w:tmpl w:val="35A8F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224893"/>
    <w:multiLevelType w:val="multilevel"/>
    <w:tmpl w:val="1018A62A"/>
    <w:lvl w:ilvl="0">
      <w:start w:val="1"/>
      <w:numFmt w:val="decimal"/>
      <w:pStyle w:val="Numberedpara"/>
      <w:lvlText w:val="%1."/>
      <w:lvlJc w:val="left"/>
      <w:pPr>
        <w:ind w:left="5626" w:hanging="38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umberedsub-para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F1104F"/>
    <w:multiLevelType w:val="multilevel"/>
    <w:tmpl w:val="6D2EED6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98705418">
    <w:abstractNumId w:val="6"/>
  </w:num>
  <w:num w:numId="2" w16cid:durableId="746924719">
    <w:abstractNumId w:val="8"/>
  </w:num>
  <w:num w:numId="3" w16cid:durableId="2090689404">
    <w:abstractNumId w:val="2"/>
  </w:num>
  <w:num w:numId="4" w16cid:durableId="2106264934">
    <w:abstractNumId w:val="0"/>
  </w:num>
  <w:num w:numId="5" w16cid:durableId="376667480">
    <w:abstractNumId w:val="10"/>
  </w:num>
  <w:num w:numId="6" w16cid:durableId="128937432">
    <w:abstractNumId w:val="9"/>
  </w:num>
  <w:num w:numId="7" w16cid:durableId="24058966">
    <w:abstractNumId w:val="1"/>
  </w:num>
  <w:num w:numId="8" w16cid:durableId="724841936">
    <w:abstractNumId w:val="11"/>
  </w:num>
  <w:num w:numId="9" w16cid:durableId="282268489">
    <w:abstractNumId w:val="12"/>
  </w:num>
  <w:num w:numId="10" w16cid:durableId="1170482661">
    <w:abstractNumId w:val="3"/>
  </w:num>
  <w:num w:numId="11" w16cid:durableId="17010555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1405827">
    <w:abstractNumId w:val="11"/>
  </w:num>
  <w:num w:numId="13" w16cid:durableId="1765373572">
    <w:abstractNumId w:val="11"/>
  </w:num>
  <w:num w:numId="14" w16cid:durableId="1879078291">
    <w:abstractNumId w:val="11"/>
  </w:num>
  <w:num w:numId="15" w16cid:durableId="1583031946">
    <w:abstractNumId w:val="11"/>
  </w:num>
  <w:num w:numId="16" w16cid:durableId="129059345">
    <w:abstractNumId w:val="4"/>
  </w:num>
  <w:num w:numId="17" w16cid:durableId="10734357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4617094">
    <w:abstractNumId w:val="11"/>
  </w:num>
  <w:num w:numId="19" w16cid:durableId="1265113185">
    <w:abstractNumId w:val="7"/>
  </w:num>
  <w:num w:numId="20" w16cid:durableId="1819303991">
    <w:abstractNumId w:val="5"/>
  </w:num>
  <w:num w:numId="21" w16cid:durableId="6976307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15810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B9"/>
    <w:rsid w:val="00010848"/>
    <w:rsid w:val="00013DEE"/>
    <w:rsid w:val="00015F7B"/>
    <w:rsid w:val="00016861"/>
    <w:rsid w:val="000257AC"/>
    <w:rsid w:val="00025BFC"/>
    <w:rsid w:val="0003354E"/>
    <w:rsid w:val="00036FCE"/>
    <w:rsid w:val="0005044D"/>
    <w:rsid w:val="0005092F"/>
    <w:rsid w:val="000516BE"/>
    <w:rsid w:val="0005721E"/>
    <w:rsid w:val="00060EF9"/>
    <w:rsid w:val="000610A8"/>
    <w:rsid w:val="00065C44"/>
    <w:rsid w:val="00072E08"/>
    <w:rsid w:val="0008733D"/>
    <w:rsid w:val="00090799"/>
    <w:rsid w:val="000918DB"/>
    <w:rsid w:val="000A3477"/>
    <w:rsid w:val="000B7D10"/>
    <w:rsid w:val="000B7F14"/>
    <w:rsid w:val="000D06E6"/>
    <w:rsid w:val="000D5920"/>
    <w:rsid w:val="000D62F2"/>
    <w:rsid w:val="000F152A"/>
    <w:rsid w:val="000F5291"/>
    <w:rsid w:val="00103A22"/>
    <w:rsid w:val="00107B37"/>
    <w:rsid w:val="00113086"/>
    <w:rsid w:val="00114CF9"/>
    <w:rsid w:val="00121135"/>
    <w:rsid w:val="00122861"/>
    <w:rsid w:val="00123BFA"/>
    <w:rsid w:val="00124F51"/>
    <w:rsid w:val="00125700"/>
    <w:rsid w:val="00126A88"/>
    <w:rsid w:val="0015182F"/>
    <w:rsid w:val="00160511"/>
    <w:rsid w:val="00161ED5"/>
    <w:rsid w:val="0016329F"/>
    <w:rsid w:val="00175CAC"/>
    <w:rsid w:val="001806CD"/>
    <w:rsid w:val="00192A06"/>
    <w:rsid w:val="001A0DAE"/>
    <w:rsid w:val="001A4D2D"/>
    <w:rsid w:val="001A72BB"/>
    <w:rsid w:val="001D2DA1"/>
    <w:rsid w:val="001D450B"/>
    <w:rsid w:val="001D6CB4"/>
    <w:rsid w:val="001E1FE5"/>
    <w:rsid w:val="001E4640"/>
    <w:rsid w:val="001F3383"/>
    <w:rsid w:val="001F34EF"/>
    <w:rsid w:val="001F3D7F"/>
    <w:rsid w:val="001F576F"/>
    <w:rsid w:val="00200C22"/>
    <w:rsid w:val="00200DAD"/>
    <w:rsid w:val="00211A1E"/>
    <w:rsid w:val="00211B30"/>
    <w:rsid w:val="00214CEB"/>
    <w:rsid w:val="00223452"/>
    <w:rsid w:val="00231FBF"/>
    <w:rsid w:val="00233067"/>
    <w:rsid w:val="00246D2A"/>
    <w:rsid w:val="00250E4E"/>
    <w:rsid w:val="002535E2"/>
    <w:rsid w:val="00265DC9"/>
    <w:rsid w:val="00267798"/>
    <w:rsid w:val="00274078"/>
    <w:rsid w:val="0028113E"/>
    <w:rsid w:val="00281ED5"/>
    <w:rsid w:val="002904F1"/>
    <w:rsid w:val="002907EC"/>
    <w:rsid w:val="002A6B98"/>
    <w:rsid w:val="002E3A6D"/>
    <w:rsid w:val="003034A5"/>
    <w:rsid w:val="00313180"/>
    <w:rsid w:val="00331367"/>
    <w:rsid w:val="0033144E"/>
    <w:rsid w:val="003321C1"/>
    <w:rsid w:val="00335A36"/>
    <w:rsid w:val="00337851"/>
    <w:rsid w:val="00337FEC"/>
    <w:rsid w:val="003534D7"/>
    <w:rsid w:val="00355D02"/>
    <w:rsid w:val="0038223D"/>
    <w:rsid w:val="00386288"/>
    <w:rsid w:val="00387F28"/>
    <w:rsid w:val="003B30F7"/>
    <w:rsid w:val="003B6670"/>
    <w:rsid w:val="003C6A02"/>
    <w:rsid w:val="003D112A"/>
    <w:rsid w:val="003D3410"/>
    <w:rsid w:val="003D4411"/>
    <w:rsid w:val="003D6A81"/>
    <w:rsid w:val="003D7FD2"/>
    <w:rsid w:val="003F5462"/>
    <w:rsid w:val="004046F0"/>
    <w:rsid w:val="00407629"/>
    <w:rsid w:val="00415F1E"/>
    <w:rsid w:val="00427596"/>
    <w:rsid w:val="00430BC8"/>
    <w:rsid w:val="00432C92"/>
    <w:rsid w:val="0044304B"/>
    <w:rsid w:val="004473F8"/>
    <w:rsid w:val="004510C7"/>
    <w:rsid w:val="004523A3"/>
    <w:rsid w:val="0046470D"/>
    <w:rsid w:val="00480501"/>
    <w:rsid w:val="0048223E"/>
    <w:rsid w:val="004916FF"/>
    <w:rsid w:val="004A7A44"/>
    <w:rsid w:val="004F39B8"/>
    <w:rsid w:val="00503DC4"/>
    <w:rsid w:val="00525A4C"/>
    <w:rsid w:val="00526B13"/>
    <w:rsid w:val="00526B62"/>
    <w:rsid w:val="00531EB1"/>
    <w:rsid w:val="0054638A"/>
    <w:rsid w:val="00554CFA"/>
    <w:rsid w:val="00566640"/>
    <w:rsid w:val="00573C8E"/>
    <w:rsid w:val="0057552F"/>
    <w:rsid w:val="005952E0"/>
    <w:rsid w:val="005A0632"/>
    <w:rsid w:val="005A1C24"/>
    <w:rsid w:val="005A4960"/>
    <w:rsid w:val="005A7DCC"/>
    <w:rsid w:val="005B4D72"/>
    <w:rsid w:val="005B4FCC"/>
    <w:rsid w:val="005C5124"/>
    <w:rsid w:val="00601657"/>
    <w:rsid w:val="0060586A"/>
    <w:rsid w:val="006151BF"/>
    <w:rsid w:val="00625CD5"/>
    <w:rsid w:val="00626DD3"/>
    <w:rsid w:val="00627F6E"/>
    <w:rsid w:val="00630195"/>
    <w:rsid w:val="00634B16"/>
    <w:rsid w:val="0063616E"/>
    <w:rsid w:val="00642CA1"/>
    <w:rsid w:val="0064633D"/>
    <w:rsid w:val="00646FCA"/>
    <w:rsid w:val="006473E9"/>
    <w:rsid w:val="006722CB"/>
    <w:rsid w:val="006904D2"/>
    <w:rsid w:val="00691E48"/>
    <w:rsid w:val="0069338C"/>
    <w:rsid w:val="00694F28"/>
    <w:rsid w:val="00696459"/>
    <w:rsid w:val="006973A3"/>
    <w:rsid w:val="006A5208"/>
    <w:rsid w:val="006A5AC2"/>
    <w:rsid w:val="006B517B"/>
    <w:rsid w:val="006C0780"/>
    <w:rsid w:val="006C3897"/>
    <w:rsid w:val="006C3E8B"/>
    <w:rsid w:val="006D23F9"/>
    <w:rsid w:val="006D3122"/>
    <w:rsid w:val="006D3692"/>
    <w:rsid w:val="006D3C5C"/>
    <w:rsid w:val="006E3A06"/>
    <w:rsid w:val="006E65AF"/>
    <w:rsid w:val="006E71B5"/>
    <w:rsid w:val="006F0399"/>
    <w:rsid w:val="006F0647"/>
    <w:rsid w:val="006F2FF7"/>
    <w:rsid w:val="006F5E0B"/>
    <w:rsid w:val="00703F3F"/>
    <w:rsid w:val="00703F7C"/>
    <w:rsid w:val="00715DA0"/>
    <w:rsid w:val="00723647"/>
    <w:rsid w:val="0073024D"/>
    <w:rsid w:val="0073108C"/>
    <w:rsid w:val="00732D15"/>
    <w:rsid w:val="00740416"/>
    <w:rsid w:val="007432E1"/>
    <w:rsid w:val="007463FB"/>
    <w:rsid w:val="007508A0"/>
    <w:rsid w:val="00763A5A"/>
    <w:rsid w:val="007664CF"/>
    <w:rsid w:val="00781DBF"/>
    <w:rsid w:val="00784175"/>
    <w:rsid w:val="00784BA1"/>
    <w:rsid w:val="00786F6B"/>
    <w:rsid w:val="0078713F"/>
    <w:rsid w:val="00791902"/>
    <w:rsid w:val="007A0470"/>
    <w:rsid w:val="007A3BE7"/>
    <w:rsid w:val="007A3D29"/>
    <w:rsid w:val="007B249F"/>
    <w:rsid w:val="007C0A59"/>
    <w:rsid w:val="007D122B"/>
    <w:rsid w:val="007D6A1D"/>
    <w:rsid w:val="007E1A4C"/>
    <w:rsid w:val="008126BE"/>
    <w:rsid w:val="00814005"/>
    <w:rsid w:val="008221E2"/>
    <w:rsid w:val="00824D62"/>
    <w:rsid w:val="00830968"/>
    <w:rsid w:val="00830DE6"/>
    <w:rsid w:val="00850B7F"/>
    <w:rsid w:val="00853779"/>
    <w:rsid w:val="0085616F"/>
    <w:rsid w:val="0086178F"/>
    <w:rsid w:val="00877C97"/>
    <w:rsid w:val="00877CE3"/>
    <w:rsid w:val="008841D9"/>
    <w:rsid w:val="008943FD"/>
    <w:rsid w:val="008B0232"/>
    <w:rsid w:val="008B261A"/>
    <w:rsid w:val="008B567E"/>
    <w:rsid w:val="008B7C3D"/>
    <w:rsid w:val="008C510D"/>
    <w:rsid w:val="008C6A02"/>
    <w:rsid w:val="008D2B40"/>
    <w:rsid w:val="008E2DA7"/>
    <w:rsid w:val="008E3A20"/>
    <w:rsid w:val="008F03B5"/>
    <w:rsid w:val="008F39A8"/>
    <w:rsid w:val="009035E6"/>
    <w:rsid w:val="0091297F"/>
    <w:rsid w:val="0092442E"/>
    <w:rsid w:val="00925A16"/>
    <w:rsid w:val="009279F3"/>
    <w:rsid w:val="00932776"/>
    <w:rsid w:val="00933836"/>
    <w:rsid w:val="00933937"/>
    <w:rsid w:val="00934363"/>
    <w:rsid w:val="00935A65"/>
    <w:rsid w:val="00937270"/>
    <w:rsid w:val="0094423B"/>
    <w:rsid w:val="009468F8"/>
    <w:rsid w:val="00970AE1"/>
    <w:rsid w:val="00971EC6"/>
    <w:rsid w:val="009752F7"/>
    <w:rsid w:val="0098004B"/>
    <w:rsid w:val="00987B3F"/>
    <w:rsid w:val="009A572B"/>
    <w:rsid w:val="009A6A2C"/>
    <w:rsid w:val="009B33C2"/>
    <w:rsid w:val="009B362A"/>
    <w:rsid w:val="009B3CBD"/>
    <w:rsid w:val="009B4563"/>
    <w:rsid w:val="009B5B69"/>
    <w:rsid w:val="009C08D4"/>
    <w:rsid w:val="009C487F"/>
    <w:rsid w:val="009C4BEC"/>
    <w:rsid w:val="009C584D"/>
    <w:rsid w:val="009C5B68"/>
    <w:rsid w:val="009C6477"/>
    <w:rsid w:val="009D035D"/>
    <w:rsid w:val="009D2878"/>
    <w:rsid w:val="009D3BB8"/>
    <w:rsid w:val="009E3285"/>
    <w:rsid w:val="009F021A"/>
    <w:rsid w:val="00A07A9B"/>
    <w:rsid w:val="00A10F8A"/>
    <w:rsid w:val="00A121F2"/>
    <w:rsid w:val="00A20F73"/>
    <w:rsid w:val="00A31799"/>
    <w:rsid w:val="00A42124"/>
    <w:rsid w:val="00A45649"/>
    <w:rsid w:val="00A60149"/>
    <w:rsid w:val="00A63F6B"/>
    <w:rsid w:val="00A6591B"/>
    <w:rsid w:val="00A74876"/>
    <w:rsid w:val="00A92E2C"/>
    <w:rsid w:val="00AA6845"/>
    <w:rsid w:val="00AA7E1F"/>
    <w:rsid w:val="00AB5A98"/>
    <w:rsid w:val="00AE3243"/>
    <w:rsid w:val="00AF18B1"/>
    <w:rsid w:val="00B0493B"/>
    <w:rsid w:val="00B05B4C"/>
    <w:rsid w:val="00B0658D"/>
    <w:rsid w:val="00B0670A"/>
    <w:rsid w:val="00B1634A"/>
    <w:rsid w:val="00B22DA3"/>
    <w:rsid w:val="00B23E07"/>
    <w:rsid w:val="00B34655"/>
    <w:rsid w:val="00B37F38"/>
    <w:rsid w:val="00B44AE4"/>
    <w:rsid w:val="00B503EC"/>
    <w:rsid w:val="00B52684"/>
    <w:rsid w:val="00B6011D"/>
    <w:rsid w:val="00B678FD"/>
    <w:rsid w:val="00B75E87"/>
    <w:rsid w:val="00B76C3E"/>
    <w:rsid w:val="00B83BB5"/>
    <w:rsid w:val="00B8734E"/>
    <w:rsid w:val="00B95181"/>
    <w:rsid w:val="00BA4BCB"/>
    <w:rsid w:val="00BA6704"/>
    <w:rsid w:val="00BB5765"/>
    <w:rsid w:val="00BB6315"/>
    <w:rsid w:val="00BB76A3"/>
    <w:rsid w:val="00BC1075"/>
    <w:rsid w:val="00BC167E"/>
    <w:rsid w:val="00BD5626"/>
    <w:rsid w:val="00BD642D"/>
    <w:rsid w:val="00BE63D0"/>
    <w:rsid w:val="00BF68EB"/>
    <w:rsid w:val="00C02257"/>
    <w:rsid w:val="00C02BB6"/>
    <w:rsid w:val="00C079FE"/>
    <w:rsid w:val="00C1566E"/>
    <w:rsid w:val="00C238ED"/>
    <w:rsid w:val="00C2785F"/>
    <w:rsid w:val="00C430E2"/>
    <w:rsid w:val="00C451E2"/>
    <w:rsid w:val="00C503B7"/>
    <w:rsid w:val="00C67D9C"/>
    <w:rsid w:val="00C91FB1"/>
    <w:rsid w:val="00CA5622"/>
    <w:rsid w:val="00CA67FC"/>
    <w:rsid w:val="00CB4481"/>
    <w:rsid w:val="00CB5604"/>
    <w:rsid w:val="00CE189A"/>
    <w:rsid w:val="00CF1470"/>
    <w:rsid w:val="00D00831"/>
    <w:rsid w:val="00D026D6"/>
    <w:rsid w:val="00D22500"/>
    <w:rsid w:val="00D226CB"/>
    <w:rsid w:val="00D26046"/>
    <w:rsid w:val="00D4243B"/>
    <w:rsid w:val="00D446CC"/>
    <w:rsid w:val="00D5016A"/>
    <w:rsid w:val="00D57A58"/>
    <w:rsid w:val="00D73D35"/>
    <w:rsid w:val="00D85F87"/>
    <w:rsid w:val="00DA12E8"/>
    <w:rsid w:val="00DA3723"/>
    <w:rsid w:val="00DB07E0"/>
    <w:rsid w:val="00DC4306"/>
    <w:rsid w:val="00DC565D"/>
    <w:rsid w:val="00DD5A9E"/>
    <w:rsid w:val="00DE0A89"/>
    <w:rsid w:val="00DE4DC0"/>
    <w:rsid w:val="00DF1F69"/>
    <w:rsid w:val="00DF486A"/>
    <w:rsid w:val="00DF7D2E"/>
    <w:rsid w:val="00E1095D"/>
    <w:rsid w:val="00E15855"/>
    <w:rsid w:val="00E2455B"/>
    <w:rsid w:val="00E260D9"/>
    <w:rsid w:val="00E26251"/>
    <w:rsid w:val="00E26BF7"/>
    <w:rsid w:val="00E31466"/>
    <w:rsid w:val="00E36C86"/>
    <w:rsid w:val="00E458F1"/>
    <w:rsid w:val="00E463BE"/>
    <w:rsid w:val="00E5074F"/>
    <w:rsid w:val="00E70604"/>
    <w:rsid w:val="00E772F4"/>
    <w:rsid w:val="00E93641"/>
    <w:rsid w:val="00E937B2"/>
    <w:rsid w:val="00EA2E5A"/>
    <w:rsid w:val="00EA2FD9"/>
    <w:rsid w:val="00EA7BB4"/>
    <w:rsid w:val="00EB2242"/>
    <w:rsid w:val="00EC14FF"/>
    <w:rsid w:val="00EC66E6"/>
    <w:rsid w:val="00ED1897"/>
    <w:rsid w:val="00EF1E10"/>
    <w:rsid w:val="00EF2D28"/>
    <w:rsid w:val="00EF4303"/>
    <w:rsid w:val="00F00720"/>
    <w:rsid w:val="00F03CA5"/>
    <w:rsid w:val="00F0766E"/>
    <w:rsid w:val="00F42D81"/>
    <w:rsid w:val="00F42F66"/>
    <w:rsid w:val="00F44352"/>
    <w:rsid w:val="00F47F0F"/>
    <w:rsid w:val="00F55035"/>
    <w:rsid w:val="00F56DDD"/>
    <w:rsid w:val="00F60A31"/>
    <w:rsid w:val="00F704B9"/>
    <w:rsid w:val="00F80573"/>
    <w:rsid w:val="00F82004"/>
    <w:rsid w:val="00F823E3"/>
    <w:rsid w:val="00F94ED5"/>
    <w:rsid w:val="00FA4A4C"/>
    <w:rsid w:val="00FC61D0"/>
    <w:rsid w:val="00FC6BDF"/>
    <w:rsid w:val="00FE19BE"/>
    <w:rsid w:val="00FF78C7"/>
    <w:rsid w:val="010C42F4"/>
    <w:rsid w:val="2DC0C649"/>
    <w:rsid w:val="44A588D7"/>
    <w:rsid w:val="4E83B99A"/>
    <w:rsid w:val="60DB06A9"/>
    <w:rsid w:val="62F8AE93"/>
    <w:rsid w:val="6742B667"/>
    <w:rsid w:val="674DD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EDC70"/>
  <w15:docId w15:val="{0981685B-6CB7-4F04-831A-9E6C1070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93B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D10"/>
    <w:pPr>
      <w:keepNext/>
      <w:keepLines/>
      <w:spacing w:after="30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A9E"/>
    <w:pPr>
      <w:keepNext/>
      <w:keepLines/>
      <w:spacing w:before="240" w:after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4175"/>
    <w:pPr>
      <w:keepNext/>
      <w:keepLines/>
      <w:spacing w:before="200" w:after="12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FE5"/>
    <w:pPr>
      <w:keepNext/>
      <w:keepLines/>
      <w:spacing w:before="120" w:after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66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3D29"/>
    <w:pPr>
      <w:spacing w:after="15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167E"/>
    <w:pPr>
      <w:ind w:left="720"/>
      <w:contextualSpacing/>
    </w:pPr>
  </w:style>
  <w:style w:type="table" w:styleId="TableGrid">
    <w:name w:val="Table Grid"/>
    <w:basedOn w:val="TableNormal"/>
    <w:uiPriority w:val="59"/>
    <w:rsid w:val="00B2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22DA3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2D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2D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3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69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6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6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69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6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552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552F"/>
  </w:style>
  <w:style w:type="paragraph" w:styleId="Footer">
    <w:name w:val="footer"/>
    <w:basedOn w:val="Normal"/>
    <w:link w:val="FooterChar"/>
    <w:uiPriority w:val="99"/>
    <w:unhideWhenUsed/>
    <w:rsid w:val="0057552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552F"/>
  </w:style>
  <w:style w:type="table" w:styleId="GridTable2">
    <w:name w:val="Grid Table 2"/>
    <w:basedOn w:val="TableNormal"/>
    <w:uiPriority w:val="47"/>
    <w:rsid w:val="0060586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9338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93383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C61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79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7D10"/>
    <w:rPr>
      <w:rFonts w:ascii="Arial" w:eastAsiaTheme="majorEastAsia" w:hAnsi="Arial" w:cstheme="majorBidi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5A9E"/>
    <w:rPr>
      <w:rFonts w:ascii="Arial" w:eastAsiaTheme="majorEastAsia" w:hAnsi="Arial" w:cstheme="majorBidi"/>
      <w:b/>
      <w:sz w:val="20"/>
      <w:szCs w:val="26"/>
    </w:rPr>
  </w:style>
  <w:style w:type="paragraph" w:customStyle="1" w:styleId="Numberedpara">
    <w:name w:val="Numbered para"/>
    <w:basedOn w:val="ListParagraph"/>
    <w:link w:val="NumberedparaChar"/>
    <w:qFormat/>
    <w:rsid w:val="00267798"/>
    <w:pPr>
      <w:numPr>
        <w:numId w:val="8"/>
      </w:numPr>
      <w:spacing w:after="120"/>
      <w:ind w:left="567" w:hanging="567"/>
      <w:contextualSpacing w:val="0"/>
    </w:pPr>
    <w:rPr>
      <w:rFonts w:cs="Arial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84175"/>
    <w:rPr>
      <w:rFonts w:ascii="Arial" w:eastAsiaTheme="majorEastAsia" w:hAnsi="Arial" w:cstheme="majorBidi"/>
      <w:b/>
      <w:i/>
      <w:sz w:val="2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D5A9E"/>
  </w:style>
  <w:style w:type="character" w:customStyle="1" w:styleId="NumberedparaChar">
    <w:name w:val="Numbered para Char"/>
    <w:basedOn w:val="ListParagraphChar"/>
    <w:link w:val="Numberedpara"/>
    <w:rsid w:val="00267798"/>
    <w:rPr>
      <w:rFonts w:ascii="Arial" w:hAnsi="Arial" w:cs="Arial"/>
      <w:sz w:val="20"/>
      <w:szCs w:val="20"/>
    </w:rPr>
  </w:style>
  <w:style w:type="paragraph" w:customStyle="1" w:styleId="Numberedsub-para">
    <w:name w:val="Numbered sub-para"/>
    <w:basedOn w:val="ListParagraph"/>
    <w:link w:val="Numberedsub-paraChar"/>
    <w:qFormat/>
    <w:rsid w:val="00AF18B1"/>
    <w:pPr>
      <w:numPr>
        <w:ilvl w:val="1"/>
        <w:numId w:val="8"/>
      </w:numPr>
      <w:spacing w:after="120"/>
      <w:ind w:left="1134" w:hanging="567"/>
      <w:contextualSpacing w:val="0"/>
    </w:pPr>
    <w:rPr>
      <w:rFonts w:cs="Arial"/>
      <w:szCs w:val="20"/>
    </w:rPr>
  </w:style>
  <w:style w:type="paragraph" w:customStyle="1" w:styleId="CouncilHeader">
    <w:name w:val="Council Header"/>
    <w:basedOn w:val="Header"/>
    <w:link w:val="CouncilHeaderChar"/>
    <w:qFormat/>
    <w:rsid w:val="00AF18B1"/>
    <w:rPr>
      <w:rFonts w:cs="Arial"/>
    </w:rPr>
  </w:style>
  <w:style w:type="character" w:customStyle="1" w:styleId="Numberedsub-paraChar">
    <w:name w:val="Numbered sub-para Char"/>
    <w:basedOn w:val="ListParagraphChar"/>
    <w:link w:val="Numberedsub-para"/>
    <w:rsid w:val="00AF18B1"/>
    <w:rPr>
      <w:rFonts w:ascii="Arial" w:hAnsi="Arial" w:cs="Arial"/>
      <w:sz w:val="20"/>
      <w:szCs w:val="20"/>
    </w:rPr>
  </w:style>
  <w:style w:type="paragraph" w:customStyle="1" w:styleId="Annex">
    <w:name w:val="Annex"/>
    <w:basedOn w:val="Header"/>
    <w:link w:val="AnnexChar"/>
    <w:qFormat/>
    <w:rsid w:val="00732D15"/>
    <w:pPr>
      <w:pBdr>
        <w:bottom w:val="single" w:sz="12" w:space="1" w:color="auto"/>
      </w:pBdr>
      <w:tabs>
        <w:tab w:val="left" w:pos="1134"/>
      </w:tabs>
      <w:spacing w:after="60"/>
      <w:ind w:left="1134" w:hanging="1134"/>
    </w:pPr>
    <w:rPr>
      <w:rFonts w:cs="Arial"/>
      <w:szCs w:val="20"/>
    </w:rPr>
  </w:style>
  <w:style w:type="character" w:customStyle="1" w:styleId="CouncilHeaderChar">
    <w:name w:val="Council Header Char"/>
    <w:basedOn w:val="HeaderChar"/>
    <w:link w:val="CouncilHeader"/>
    <w:rsid w:val="00AF18B1"/>
    <w:rPr>
      <w:rFonts w:ascii="Arial" w:hAnsi="Arial" w:cs="Arial"/>
      <w:sz w:val="20"/>
    </w:rPr>
  </w:style>
  <w:style w:type="paragraph" w:styleId="NoSpacing">
    <w:name w:val="No Spacing"/>
    <w:uiPriority w:val="1"/>
    <w:qFormat/>
    <w:rsid w:val="001F576F"/>
    <w:pPr>
      <w:spacing w:after="0" w:line="240" w:lineRule="auto"/>
    </w:pPr>
    <w:rPr>
      <w:rFonts w:ascii="Arial" w:hAnsi="Arial"/>
      <w:sz w:val="20"/>
    </w:rPr>
  </w:style>
  <w:style w:type="character" w:customStyle="1" w:styleId="AnnexChar">
    <w:name w:val="Annex Char"/>
    <w:basedOn w:val="HeaderChar"/>
    <w:link w:val="Annex"/>
    <w:rsid w:val="00732D15"/>
    <w:rPr>
      <w:rFonts w:ascii="Arial" w:hAnsi="Arial" w:cs="Arial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E1FE5"/>
    <w:rPr>
      <w:rFonts w:ascii="Arial" w:eastAsiaTheme="majorEastAsia" w:hAnsi="Arial" w:cstheme="majorBidi"/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0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7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83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99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0544">
          <w:marLeft w:val="0"/>
          <w:marRight w:val="0"/>
          <w:marTop w:val="0"/>
          <w:marBottom w:val="480"/>
          <w:divBdr>
            <w:top w:val="single" w:sz="6" w:space="0" w:color="909090"/>
            <w:left w:val="single" w:sz="2" w:space="0" w:color="909090"/>
            <w:bottom w:val="single" w:sz="2" w:space="0" w:color="909090"/>
            <w:right w:val="single" w:sz="2" w:space="0" w:color="90909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ernanceandcompliance.admin.cam.ac.uk/assurance-audit-regulatory-compliance/risk-manageme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955de-18ce-4a77-a4fb-dafa45776d4d">
      <Terms xmlns="http://schemas.microsoft.com/office/infopath/2007/PartnerControls"/>
    </lcf76f155ced4ddcb4097134ff3c332f>
    <TaxCatchAll xmlns="22e410d7-b614-486d-8491-276045cb1262" xsi:nil="true"/>
    <_dlc_DocId xmlns="22e410d7-b614-486d-8491-276045cb1262">WCT6JJNWXQV3-216349928-116564</_dlc_DocId>
    <_dlc_DocIdUrl xmlns="22e410d7-b614-486d-8491-276045cb1262">
      <Url>https://universityofcambridgecloud.sharepoint.com/sites/SECRET_GovernanceandComplianceDivision/_layouts/15/DocIdRedir.aspx?ID=WCT6JJNWXQV3-216349928-116564</Url>
      <Description>WCT6JJNWXQV3-216349928-116564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1C17764A1364BBD93B283BF8322D6" ma:contentTypeVersion="18" ma:contentTypeDescription="Create a new document." ma:contentTypeScope="" ma:versionID="e45898b36cf4fb9a38f7f62e71a61add">
  <xsd:schema xmlns:xsd="http://www.w3.org/2001/XMLSchema" xmlns:xs="http://www.w3.org/2001/XMLSchema" xmlns:p="http://schemas.microsoft.com/office/2006/metadata/properties" xmlns:ns2="22e410d7-b614-486d-8491-276045cb1262" xmlns:ns3="de3955de-18ce-4a77-a4fb-dafa45776d4d" targetNamespace="http://schemas.microsoft.com/office/2006/metadata/properties" ma:root="true" ma:fieldsID="5955c1656bd002e467a430445d1b1b27" ns2:_="" ns3:_="">
    <xsd:import namespace="22e410d7-b614-486d-8491-276045cb1262"/>
    <xsd:import namespace="de3955de-18ce-4a77-a4fb-dafa45776d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410d7-b614-486d-8491-276045cb126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c6979b8-3667-4432-b13b-5f3a9db559e2}" ma:internalName="TaxCatchAll" ma:showField="CatchAllData" ma:web="22e410d7-b614-486d-8491-276045cb1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955de-18ce-4a77-a4fb-dafa45776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9C0EB-593E-48DD-8F71-18C013D5C31E}">
  <ds:schemaRefs>
    <ds:schemaRef ds:uri="http://schemas.microsoft.com/office/2006/metadata/properties"/>
    <ds:schemaRef ds:uri="http://schemas.microsoft.com/office/infopath/2007/PartnerControls"/>
    <ds:schemaRef ds:uri="93eea7a4-46bf-470d-bcac-e24f1116f197"/>
    <ds:schemaRef ds:uri="7da02199-560d-4218-a097-18308d6c18ae"/>
    <ds:schemaRef ds:uri="de3955de-18ce-4a77-a4fb-dafa45776d4d"/>
    <ds:schemaRef ds:uri="22e410d7-b614-486d-8491-276045cb1262"/>
  </ds:schemaRefs>
</ds:datastoreItem>
</file>

<file path=customXml/itemProps2.xml><?xml version="1.0" encoding="utf-8"?>
<ds:datastoreItem xmlns:ds="http://schemas.openxmlformats.org/officeDocument/2006/customXml" ds:itemID="{8C84486E-A1BB-4AA3-A647-E6EAFAB976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FDD74E-254F-4059-A0BC-F54B6E7D87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861CE3-9167-4911-8F92-096303692C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87DE27-352E-426F-859D-A194362B9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410d7-b614-486d-8491-276045cb1262"/>
    <ds:schemaRef ds:uri="de3955de-18ce-4a77-a4fb-dafa45776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3122</Characters>
  <Application>Microsoft Office Word</Application>
  <DocSecurity>0</DocSecurity>
  <Lines>84</Lines>
  <Paragraphs>39</Paragraphs>
  <ScaleCrop>false</ScaleCrop>
  <Company>MISD, University of Cambridge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 Sachers</dc:creator>
  <cp:lastModifiedBy>Angela Stratford</cp:lastModifiedBy>
  <cp:revision>2</cp:revision>
  <cp:lastPrinted>2018-05-11T13:10:00Z</cp:lastPrinted>
  <dcterms:created xsi:type="dcterms:W3CDTF">2025-11-19T12:44:00Z</dcterms:created>
  <dcterms:modified xsi:type="dcterms:W3CDTF">2025-11-19T12:44:00Z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_dlc_DocIdItemGuid">
    <vt:lpwstr>a4dbc506-25e3-47d3-b92d-977664337aed</vt:lpwstr>
  </property>
  <property fmtid="{D5CDD505-2E9C-101B-9397-08002B2CF9AE}" pid="4" name="ContentTypeId">
    <vt:lpwstr>0x010100FB51C17764A1364BBD93B283BF8322D6</vt:lpwstr>
  </property>
  <property fmtid="{D5CDD505-2E9C-101B-9397-08002B2CF9AE}" pid="5" name="docLang">
    <vt:lpwstr>en</vt:lpwstr>
  </property>
</Properties>
</file>