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99837" w14:textId="0411A2A3" w:rsidR="006973A3" w:rsidRPr="00214CEB" w:rsidRDefault="006973A3" w:rsidP="00C67D9C">
      <w:pPr>
        <w:jc w:val="center"/>
        <w:rPr>
          <w:rFonts w:cs="Arial"/>
          <w:b/>
          <w:szCs w:val="20"/>
        </w:rPr>
      </w:pPr>
      <w:r w:rsidRPr="00214CEB">
        <w:rPr>
          <w:rFonts w:cs="Arial"/>
          <w:b/>
          <w:szCs w:val="20"/>
        </w:rPr>
        <w:t>University of Cambridge</w:t>
      </w:r>
    </w:p>
    <w:p w14:paraId="025FC498" w14:textId="0B3704DC" w:rsidR="00F47F0F" w:rsidRPr="00214CEB" w:rsidRDefault="00F704B9" w:rsidP="00C67D9C">
      <w:pPr>
        <w:jc w:val="center"/>
        <w:rPr>
          <w:rFonts w:cs="Arial"/>
          <w:b/>
          <w:szCs w:val="20"/>
        </w:rPr>
      </w:pPr>
      <w:r w:rsidRPr="00214CEB">
        <w:rPr>
          <w:rFonts w:cs="Arial"/>
          <w:b/>
          <w:szCs w:val="20"/>
        </w:rPr>
        <w:t xml:space="preserve">THE </w:t>
      </w:r>
      <w:r w:rsidR="00692485">
        <w:rPr>
          <w:rFonts w:cs="Arial"/>
          <w:b/>
          <w:szCs w:val="20"/>
        </w:rPr>
        <w:t>GENERAL BOARD OF THE FACULTIES</w:t>
      </w:r>
    </w:p>
    <w:p w14:paraId="67C35348" w14:textId="64BDFBB1" w:rsidR="00AF18B1" w:rsidRPr="000D06E6" w:rsidRDefault="0030708C" w:rsidP="00AF18B1">
      <w:pPr>
        <w:pStyle w:val="Heading1"/>
      </w:pPr>
      <w:r>
        <w:rPr>
          <w:highlight w:val="lightGray"/>
        </w:rPr>
        <w:t xml:space="preserve">Title of </w:t>
      </w:r>
      <w:r w:rsidR="00BD17A8">
        <w:rPr>
          <w:highlight w:val="lightGray"/>
        </w:rPr>
        <w:t>I</w:t>
      </w:r>
      <w:r>
        <w:rPr>
          <w:highlight w:val="lightGray"/>
        </w:rPr>
        <w:t>nstitution</w:t>
      </w:r>
      <w:r>
        <w:t xml:space="preserve"> Annual Report</w:t>
      </w:r>
    </w:p>
    <w:p w14:paraId="1DEB1650" w14:textId="3AEA27EE" w:rsidR="00AF18B1" w:rsidRPr="000D06E6" w:rsidRDefault="00C430E2" w:rsidP="00AF18B1">
      <w:pPr>
        <w:rPr>
          <w:rFonts w:cs="Arial"/>
          <w:i/>
          <w:szCs w:val="20"/>
        </w:rPr>
      </w:pPr>
      <w:r w:rsidRPr="00214CEB">
        <w:rPr>
          <w:rFonts w:cs="Arial"/>
          <w:b/>
          <w:szCs w:val="20"/>
        </w:rPr>
        <w:t>Summary</w:t>
      </w:r>
      <w:r w:rsidR="00F704B9" w:rsidRPr="00214CEB">
        <w:rPr>
          <w:rFonts w:cs="Arial"/>
          <w:szCs w:val="20"/>
        </w:rPr>
        <w:t xml:space="preserve">: </w:t>
      </w:r>
      <w:r w:rsidR="0030708C">
        <w:rPr>
          <w:rFonts w:cs="Arial"/>
          <w:szCs w:val="20"/>
        </w:rPr>
        <w:t xml:space="preserve">The </w:t>
      </w:r>
      <w:r w:rsidR="00BD17A8">
        <w:rPr>
          <w:rFonts w:cs="Arial"/>
          <w:szCs w:val="20"/>
          <w:highlight w:val="lightGray"/>
        </w:rPr>
        <w:t>T</w:t>
      </w:r>
      <w:r w:rsidR="0030708C" w:rsidRPr="0030708C">
        <w:rPr>
          <w:rFonts w:cs="Arial"/>
          <w:szCs w:val="20"/>
          <w:highlight w:val="lightGray"/>
        </w:rPr>
        <w:t xml:space="preserve">itle of </w:t>
      </w:r>
      <w:r w:rsidR="00BD17A8">
        <w:rPr>
          <w:rFonts w:cs="Arial"/>
          <w:szCs w:val="20"/>
          <w:highlight w:val="lightGray"/>
        </w:rPr>
        <w:t>I</w:t>
      </w:r>
      <w:r w:rsidR="0030708C" w:rsidRPr="0030708C">
        <w:rPr>
          <w:rFonts w:cs="Arial"/>
          <w:szCs w:val="20"/>
          <w:highlight w:val="lightGray"/>
        </w:rPr>
        <w:t>nstitution</w:t>
      </w:r>
      <w:r w:rsidR="0030708C">
        <w:rPr>
          <w:rFonts w:cs="Arial"/>
          <w:szCs w:val="20"/>
        </w:rPr>
        <w:t xml:space="preserve"> Annual Report for the attention of the General Board.</w:t>
      </w:r>
      <w:r w:rsidR="000C3FC4">
        <w:rPr>
          <w:rFonts w:cs="Arial"/>
          <w:szCs w:val="20"/>
        </w:rPr>
        <w:t xml:space="preserve"> Under </w:t>
      </w:r>
      <w:r w:rsidR="000C3FC4" w:rsidRPr="000C3FC4">
        <w:rPr>
          <w:rFonts w:cs="Arial"/>
          <w:szCs w:val="20"/>
          <w:highlight w:val="lightGray"/>
        </w:rPr>
        <w:t>hyperlink to relevant document</w:t>
      </w:r>
      <w:r w:rsidR="000C3FC4">
        <w:rPr>
          <w:rFonts w:cs="Arial"/>
          <w:szCs w:val="20"/>
        </w:rPr>
        <w:t xml:space="preserve">, the </w:t>
      </w:r>
      <w:r w:rsidR="000C3FC4" w:rsidRPr="000C3FC4">
        <w:rPr>
          <w:rFonts w:cs="Arial"/>
          <w:szCs w:val="20"/>
          <w:highlight w:val="lightGray"/>
        </w:rPr>
        <w:t>Title of Institution</w:t>
      </w:r>
      <w:r w:rsidR="000C3FC4">
        <w:rPr>
          <w:rFonts w:cs="Arial"/>
          <w:szCs w:val="20"/>
        </w:rPr>
        <w:t xml:space="preserve"> is required to submit an annual report to the General Board.</w:t>
      </w:r>
      <w:r w:rsidR="0030708C">
        <w:rPr>
          <w:rFonts w:cs="Arial"/>
          <w:szCs w:val="20"/>
        </w:rPr>
        <w:t xml:space="preserve"> </w:t>
      </w:r>
      <w:r w:rsidR="0030708C" w:rsidRPr="0030708C">
        <w:rPr>
          <w:rFonts w:cs="Arial"/>
          <w:i/>
          <w:szCs w:val="20"/>
          <w:highlight w:val="lightGray"/>
        </w:rPr>
        <w:t>If there are any key topics</w:t>
      </w:r>
      <w:r w:rsidR="0025409A">
        <w:rPr>
          <w:rFonts w:cs="Arial"/>
          <w:i/>
          <w:szCs w:val="20"/>
          <w:highlight w:val="lightGray"/>
        </w:rPr>
        <w:t xml:space="preserve"> such as challenge areas</w:t>
      </w:r>
      <w:r w:rsidR="0030708C" w:rsidRPr="0030708C">
        <w:rPr>
          <w:rFonts w:cs="Arial"/>
          <w:i/>
          <w:szCs w:val="20"/>
          <w:highlight w:val="lightGray"/>
        </w:rPr>
        <w:t xml:space="preserve"> you wish to draw to the attention</w:t>
      </w:r>
      <w:r w:rsidR="0025409A">
        <w:rPr>
          <w:rFonts w:cs="Arial"/>
          <w:i/>
          <w:szCs w:val="20"/>
          <w:highlight w:val="lightGray"/>
        </w:rPr>
        <w:t xml:space="preserve"> of/discuss with</w:t>
      </w:r>
      <w:r w:rsidR="0030708C" w:rsidRPr="0030708C">
        <w:rPr>
          <w:rFonts w:cs="Arial"/>
          <w:i/>
          <w:szCs w:val="20"/>
          <w:highlight w:val="lightGray"/>
        </w:rPr>
        <w:t xml:space="preserve"> the General Board, please summarise here (75-100 words)</w:t>
      </w:r>
      <w:r w:rsidR="000D06E6" w:rsidRPr="0030708C">
        <w:rPr>
          <w:rFonts w:cs="Arial"/>
          <w:i/>
          <w:szCs w:val="20"/>
          <w:highlight w:val="lightGray"/>
        </w:rPr>
        <w:t>.</w:t>
      </w:r>
    </w:p>
    <w:p w14:paraId="186E322C" w14:textId="72D99593" w:rsidR="001E4640" w:rsidRPr="00214CEB" w:rsidRDefault="00ED1897" w:rsidP="00AF18B1">
      <w:pPr>
        <w:rPr>
          <w:rFonts w:cs="Arial"/>
          <w:szCs w:val="20"/>
        </w:rPr>
      </w:pPr>
      <w:r w:rsidRPr="00214CEB">
        <w:rPr>
          <w:rFonts w:cs="Arial"/>
          <w:b/>
          <w:szCs w:val="20"/>
        </w:rPr>
        <w:t>Action</w:t>
      </w:r>
      <w:r w:rsidR="00692485">
        <w:rPr>
          <w:rFonts w:cs="Arial"/>
          <w:b/>
          <w:szCs w:val="20"/>
        </w:rPr>
        <w:t xml:space="preserve"> requested of the General Board</w:t>
      </w:r>
      <w:r w:rsidR="00F704B9" w:rsidRPr="00214CEB">
        <w:rPr>
          <w:rFonts w:cs="Arial"/>
          <w:szCs w:val="20"/>
        </w:rPr>
        <w:t xml:space="preserve">: </w:t>
      </w:r>
      <w:r w:rsidR="00AF18B1" w:rsidRPr="00214CEB">
        <w:rPr>
          <w:rFonts w:cs="Arial"/>
          <w:szCs w:val="20"/>
        </w:rPr>
        <w:t xml:space="preserve">the </w:t>
      </w:r>
      <w:r w:rsidR="00692485">
        <w:rPr>
          <w:rFonts w:cs="Arial"/>
          <w:szCs w:val="20"/>
        </w:rPr>
        <w:t>General Board</w:t>
      </w:r>
      <w:r w:rsidR="00AF18B1" w:rsidRPr="00214CEB">
        <w:rPr>
          <w:rFonts w:cs="Arial"/>
          <w:szCs w:val="20"/>
        </w:rPr>
        <w:t xml:space="preserve"> is asked to</w:t>
      </w:r>
      <w:r w:rsidR="00AF18B1" w:rsidRPr="00214CEB">
        <w:rPr>
          <w:rFonts w:cs="Arial"/>
          <w:b/>
          <w:szCs w:val="20"/>
        </w:rPr>
        <w:t xml:space="preserve"> note </w:t>
      </w:r>
      <w:r w:rsidR="00AF18B1" w:rsidRPr="00214CEB">
        <w:rPr>
          <w:rFonts w:cs="Arial"/>
          <w:szCs w:val="20"/>
        </w:rPr>
        <w:t xml:space="preserve">the </w:t>
      </w:r>
      <w:r w:rsidR="0030708C" w:rsidRPr="0030708C">
        <w:rPr>
          <w:rFonts w:cs="Arial"/>
          <w:szCs w:val="20"/>
          <w:highlight w:val="lightGray"/>
        </w:rPr>
        <w:t xml:space="preserve">Title of </w:t>
      </w:r>
      <w:r w:rsidR="00BD17A8">
        <w:rPr>
          <w:rFonts w:cs="Arial"/>
          <w:szCs w:val="20"/>
          <w:highlight w:val="lightGray"/>
        </w:rPr>
        <w:t>I</w:t>
      </w:r>
      <w:r w:rsidR="0030708C" w:rsidRPr="0030708C">
        <w:rPr>
          <w:rFonts w:cs="Arial"/>
          <w:szCs w:val="20"/>
          <w:highlight w:val="lightGray"/>
        </w:rPr>
        <w:t>nstitution</w:t>
      </w:r>
      <w:r w:rsidR="0030708C">
        <w:rPr>
          <w:rFonts w:cs="Arial"/>
          <w:szCs w:val="20"/>
        </w:rPr>
        <w:t xml:space="preserve"> Annual Report</w:t>
      </w:r>
      <w:r w:rsidR="00AF18B1" w:rsidRPr="00214CEB">
        <w:rPr>
          <w:rFonts w:cs="Arial"/>
          <w:szCs w:val="20"/>
        </w:rPr>
        <w:t xml:space="preserve">. </w:t>
      </w:r>
      <w:r w:rsidR="0030708C" w:rsidRPr="0030708C">
        <w:rPr>
          <w:rFonts w:cs="Arial"/>
          <w:i/>
          <w:szCs w:val="20"/>
          <w:highlight w:val="lightGray"/>
        </w:rPr>
        <w:t>If there are further recommendations, please add them here.</w:t>
      </w:r>
    </w:p>
    <w:p w14:paraId="1848C7E6" w14:textId="69F8EDE4" w:rsidR="00AF18B1" w:rsidRDefault="00FA35FF" w:rsidP="0044304B">
      <w:pPr>
        <w:rPr>
          <w:rFonts w:cs="Arial"/>
          <w:i/>
          <w:szCs w:val="20"/>
        </w:rPr>
      </w:pPr>
      <w:r>
        <w:rPr>
          <w:rStyle w:val="Heading2Char"/>
        </w:rPr>
        <w:t xml:space="preserve">Main links to the </w:t>
      </w:r>
      <w:hyperlink r:id="rId12" w:tooltip="University Risk Register" w:history="1">
        <w:r w:rsidRPr="00934363">
          <w:rPr>
            <w:rStyle w:val="Hyperlink"/>
            <w:rFonts w:eastAsiaTheme="majorEastAsia" w:cstheme="majorBidi"/>
            <w:b/>
            <w:szCs w:val="26"/>
          </w:rPr>
          <w:t>University Risk Register</w:t>
        </w:r>
      </w:hyperlink>
      <w:r w:rsidR="00FC61D0" w:rsidRPr="00F82004">
        <w:rPr>
          <w:rStyle w:val="Heading2Char"/>
        </w:rPr>
        <w:t>:</w:t>
      </w:r>
      <w:r w:rsidR="003034A5">
        <w:rPr>
          <w:rFonts w:cs="Arial"/>
          <w:b/>
          <w:szCs w:val="20"/>
        </w:rPr>
        <w:t xml:space="preserve"> </w:t>
      </w:r>
      <w:r w:rsidR="00D1585D" w:rsidRPr="000D06E6">
        <w:rPr>
          <w:rFonts w:cs="Arial"/>
          <w:i/>
          <w:szCs w:val="20"/>
          <w:highlight w:val="lightGray"/>
        </w:rPr>
        <w:t xml:space="preserve">Please note </w:t>
      </w:r>
      <w:r w:rsidR="00D1585D">
        <w:rPr>
          <w:rFonts w:cs="Arial"/>
          <w:i/>
          <w:szCs w:val="20"/>
          <w:highlight w:val="lightGray"/>
        </w:rPr>
        <w:t>significant</w:t>
      </w:r>
      <w:r w:rsidR="00D1585D" w:rsidRPr="000D06E6">
        <w:rPr>
          <w:rFonts w:cs="Arial"/>
          <w:i/>
          <w:szCs w:val="20"/>
          <w:highlight w:val="lightGray"/>
        </w:rPr>
        <w:t xml:space="preserve"> links between the paper and the risks on</w:t>
      </w:r>
      <w:r w:rsidR="00D1585D">
        <w:rPr>
          <w:rFonts w:cs="Arial"/>
          <w:i/>
          <w:szCs w:val="20"/>
          <w:highlight w:val="lightGray"/>
        </w:rPr>
        <w:t xml:space="preserve"> the University's Risk Register, for example</w:t>
      </w:r>
      <w:r w:rsidR="00D1585D">
        <w:rPr>
          <w:rFonts w:cs="Arial"/>
          <w:i/>
          <w:szCs w:val="20"/>
        </w:rPr>
        <w:t xml:space="preserve">: </w:t>
      </w:r>
      <w:r w:rsidR="00D1585D" w:rsidRPr="003F5462">
        <w:t>This item relates to risks</w:t>
      </w:r>
      <w:r w:rsidR="00D1585D">
        <w:t xml:space="preserve"> </w:t>
      </w:r>
      <w:r w:rsidR="00D1585D" w:rsidRPr="003F5462">
        <w:t>1 ‘Failure to be financially sustainable as a leading global institution</w:t>
      </w:r>
      <w:r w:rsidR="00D1585D">
        <w:t>’ and</w:t>
      </w:r>
      <w:r w:rsidR="00D1585D" w:rsidRPr="003F5462">
        <w:t xml:space="preserve"> 9 ‘Failure to</w:t>
      </w:r>
      <w:r w:rsidR="00D1585D">
        <w:t xml:space="preserve"> ensure our people feel valued’</w:t>
      </w:r>
      <w:r w:rsidR="00972F0C">
        <w:t>.</w:t>
      </w:r>
    </w:p>
    <w:p w14:paraId="0E680473" w14:textId="4478F659" w:rsidR="00AF18B1" w:rsidRPr="0038223D" w:rsidRDefault="00625CD5" w:rsidP="00AF18B1">
      <w:pPr>
        <w:rPr>
          <w:rFonts w:cs="Arial"/>
          <w:i/>
          <w:color w:val="0070C0"/>
          <w:szCs w:val="20"/>
        </w:rPr>
      </w:pPr>
      <w:r w:rsidRPr="00214CEB">
        <w:rPr>
          <w:rFonts w:cs="Arial"/>
          <w:b/>
          <w:szCs w:val="20"/>
        </w:rPr>
        <w:t>Previ</w:t>
      </w:r>
      <w:r w:rsidR="008221E2" w:rsidRPr="00214CEB">
        <w:rPr>
          <w:rFonts w:cs="Arial"/>
          <w:b/>
          <w:szCs w:val="20"/>
        </w:rPr>
        <w:t>ous decisions/</w:t>
      </w:r>
      <w:r w:rsidR="00C430E2" w:rsidRPr="00214CEB">
        <w:rPr>
          <w:rFonts w:cs="Arial"/>
          <w:b/>
          <w:szCs w:val="20"/>
        </w:rPr>
        <w:t>decisions taken by sub-Committees</w:t>
      </w:r>
      <w:r w:rsidR="00850B7F" w:rsidRPr="00214CEB">
        <w:rPr>
          <w:rFonts w:cs="Arial"/>
          <w:b/>
          <w:szCs w:val="20"/>
        </w:rPr>
        <w:t xml:space="preserve">: </w:t>
      </w:r>
      <w:r w:rsidR="0030708C" w:rsidRPr="0030708C">
        <w:rPr>
          <w:rFonts w:cs="Arial"/>
          <w:i/>
          <w:szCs w:val="20"/>
          <w:highlight w:val="lightGray"/>
        </w:rPr>
        <w:t>If your annual report has been noted/approved by other committees, please include this in the table. Alternatively, leave blank.</w:t>
      </w:r>
    </w:p>
    <w:tbl>
      <w:tblPr>
        <w:tblStyle w:val="ListTable2"/>
        <w:tblW w:w="0" w:type="auto"/>
        <w:tblLook w:val="04A0" w:firstRow="1" w:lastRow="0" w:firstColumn="1" w:lastColumn="0" w:noHBand="0" w:noVBand="1"/>
      </w:tblPr>
      <w:tblGrid>
        <w:gridCol w:w="1365"/>
        <w:gridCol w:w="2686"/>
        <w:gridCol w:w="1499"/>
        <w:gridCol w:w="1506"/>
        <w:gridCol w:w="1970"/>
      </w:tblGrid>
      <w:tr w:rsidR="00AF18B1" w:rsidRPr="00214CEB" w14:paraId="6BEC385F" w14:textId="77777777" w:rsidTr="005816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477F79BB" w14:textId="77777777" w:rsidR="00AF18B1" w:rsidRPr="00214CEB" w:rsidRDefault="00AF18B1" w:rsidP="000D06E6">
            <w:pPr>
              <w:spacing w:before="60" w:after="6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 xml:space="preserve">Committee </w:t>
            </w:r>
          </w:p>
        </w:tc>
        <w:tc>
          <w:tcPr>
            <w:tcW w:w="2873" w:type="dxa"/>
          </w:tcPr>
          <w:p w14:paraId="006DDF7E" w14:textId="21917536" w:rsidR="00AF18B1" w:rsidRPr="00214CEB" w:rsidRDefault="00AF18B1" w:rsidP="000D06E6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>Reason why the matter was considered</w:t>
            </w:r>
          </w:p>
        </w:tc>
        <w:tc>
          <w:tcPr>
            <w:tcW w:w="1559" w:type="dxa"/>
          </w:tcPr>
          <w:p w14:paraId="12238F1C" w14:textId="77777777" w:rsidR="00AF18B1" w:rsidRPr="00214CEB" w:rsidRDefault="00AF18B1" w:rsidP="000D06E6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>Decision</w:t>
            </w:r>
          </w:p>
        </w:tc>
        <w:tc>
          <w:tcPr>
            <w:tcW w:w="1134" w:type="dxa"/>
          </w:tcPr>
          <w:p w14:paraId="7935F0B3" w14:textId="38766778" w:rsidR="00A8154D" w:rsidRPr="00214CEB" w:rsidRDefault="005571EA" w:rsidP="000D06E6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>Date</w:t>
            </w:r>
            <w:r>
              <w:rPr>
                <w:rFonts w:cs="Arial"/>
                <w:szCs w:val="20"/>
              </w:rPr>
              <w:t xml:space="preserve"> </w:t>
            </w:r>
            <w:r w:rsidRPr="006D3C5C">
              <w:rPr>
                <w:rFonts w:cs="Arial"/>
                <w:i/>
                <w:szCs w:val="20"/>
                <w:highlight w:val="lightGray"/>
              </w:rPr>
              <w:t>(dd.mm.</w:t>
            </w:r>
            <w:r>
              <w:rPr>
                <w:rFonts w:cs="Arial"/>
                <w:i/>
                <w:szCs w:val="20"/>
                <w:highlight w:val="lightGray"/>
              </w:rPr>
              <w:t>yy</w:t>
            </w:r>
            <w:r w:rsidRPr="006D3C5C">
              <w:rPr>
                <w:rFonts w:cs="Arial"/>
                <w:i/>
                <w:szCs w:val="20"/>
                <w:highlight w:val="lightGray"/>
              </w:rPr>
              <w:t>yy</w:t>
            </w:r>
            <w:r w:rsidR="0058165E">
              <w:rPr>
                <w:rFonts w:cs="Arial"/>
                <w:i/>
                <w:szCs w:val="20"/>
              </w:rPr>
              <w:t>)</w:t>
            </w:r>
          </w:p>
        </w:tc>
        <w:tc>
          <w:tcPr>
            <w:tcW w:w="2070" w:type="dxa"/>
          </w:tcPr>
          <w:p w14:paraId="255FEBF7" w14:textId="1ADA4C92" w:rsidR="00AF18B1" w:rsidRPr="00214CEB" w:rsidRDefault="00AF18B1" w:rsidP="00A8154D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214CEB">
              <w:rPr>
                <w:rFonts w:cs="Arial"/>
                <w:szCs w:val="20"/>
              </w:rPr>
              <w:t>Paper</w:t>
            </w:r>
            <w:r w:rsidR="00A8154D">
              <w:rPr>
                <w:rFonts w:cs="Arial"/>
                <w:szCs w:val="20"/>
              </w:rPr>
              <w:t xml:space="preserve"> no.</w:t>
            </w:r>
            <w:r w:rsidRPr="00214CEB">
              <w:rPr>
                <w:rFonts w:cs="Arial"/>
                <w:szCs w:val="20"/>
              </w:rPr>
              <w:t xml:space="preserve"> </w:t>
            </w:r>
            <w:r w:rsidR="00A8154D">
              <w:rPr>
                <w:rFonts w:cs="Arial"/>
                <w:szCs w:val="20"/>
              </w:rPr>
              <w:t xml:space="preserve"> </w:t>
            </w:r>
            <w:r w:rsidRPr="00A8154D">
              <w:rPr>
                <w:rFonts w:cs="Arial"/>
                <w:szCs w:val="20"/>
                <w:highlight w:val="lightGray"/>
              </w:rPr>
              <w:t>(</w:t>
            </w:r>
            <w:r w:rsidR="00A8154D">
              <w:rPr>
                <w:rFonts w:cs="Arial"/>
                <w:szCs w:val="20"/>
                <w:highlight w:val="lightGray"/>
              </w:rPr>
              <w:t xml:space="preserve">include as </w:t>
            </w:r>
            <w:r w:rsidRPr="00A8154D">
              <w:rPr>
                <w:rFonts w:cs="Arial"/>
                <w:szCs w:val="20"/>
                <w:highlight w:val="lightGray"/>
              </w:rPr>
              <w:t>hyperlinks</w:t>
            </w:r>
            <w:r w:rsidR="00A8154D">
              <w:rPr>
                <w:rFonts w:cs="Arial"/>
                <w:szCs w:val="20"/>
                <w:highlight w:val="lightGray"/>
              </w:rPr>
              <w:t xml:space="preserve"> where possible</w:t>
            </w:r>
            <w:r w:rsidRPr="00A8154D">
              <w:rPr>
                <w:rFonts w:cs="Arial"/>
                <w:szCs w:val="20"/>
                <w:highlight w:val="lightGray"/>
              </w:rPr>
              <w:t>)</w:t>
            </w:r>
          </w:p>
        </w:tc>
      </w:tr>
      <w:tr w:rsidR="00AF18B1" w:rsidRPr="00214CEB" w14:paraId="17AD3898" w14:textId="77777777" w:rsidTr="00581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603B85F4" w14:textId="77777777" w:rsidR="00AF18B1" w:rsidRPr="00214CEB" w:rsidRDefault="00AF18B1" w:rsidP="000D06E6">
            <w:pPr>
              <w:spacing w:before="60" w:after="60"/>
              <w:rPr>
                <w:rFonts w:cs="Arial"/>
                <w:b w:val="0"/>
                <w:szCs w:val="20"/>
              </w:rPr>
            </w:pPr>
          </w:p>
        </w:tc>
        <w:tc>
          <w:tcPr>
            <w:tcW w:w="2873" w:type="dxa"/>
          </w:tcPr>
          <w:p w14:paraId="668EBBC7" w14:textId="77777777" w:rsidR="00AF18B1" w:rsidRPr="00214CEB" w:rsidRDefault="00AF18B1" w:rsidP="000D06E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0CC6AED7" w14:textId="77777777" w:rsidR="00AF18B1" w:rsidRPr="00214CEB" w:rsidRDefault="00AF18B1" w:rsidP="000D06E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D2E3703" w14:textId="77777777" w:rsidR="00AF18B1" w:rsidRPr="00214CEB" w:rsidRDefault="00AF18B1" w:rsidP="000D06E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070" w:type="dxa"/>
          </w:tcPr>
          <w:p w14:paraId="31013DD1" w14:textId="77777777" w:rsidR="00AF18B1" w:rsidRPr="00214CEB" w:rsidRDefault="00AF18B1" w:rsidP="000D06E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AF18B1" w:rsidRPr="00214CEB" w14:paraId="358EEF46" w14:textId="77777777" w:rsidTr="00581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6B60E580" w14:textId="77777777" w:rsidR="00AF18B1" w:rsidRPr="00214CEB" w:rsidRDefault="00AF18B1" w:rsidP="000D06E6">
            <w:pPr>
              <w:spacing w:before="60" w:after="60"/>
              <w:rPr>
                <w:rFonts w:cs="Arial"/>
                <w:b w:val="0"/>
                <w:szCs w:val="20"/>
              </w:rPr>
            </w:pPr>
          </w:p>
        </w:tc>
        <w:tc>
          <w:tcPr>
            <w:tcW w:w="2873" w:type="dxa"/>
          </w:tcPr>
          <w:p w14:paraId="7F5147DF" w14:textId="77777777" w:rsidR="00AF18B1" w:rsidRPr="00214CEB" w:rsidRDefault="00AF18B1" w:rsidP="000D06E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6C3F3743" w14:textId="77777777" w:rsidR="00AF18B1" w:rsidRPr="00214CEB" w:rsidRDefault="00AF18B1" w:rsidP="000D06E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37EBEB" w14:textId="77777777" w:rsidR="00AF18B1" w:rsidRPr="00214CEB" w:rsidRDefault="00AF18B1" w:rsidP="000D06E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070" w:type="dxa"/>
          </w:tcPr>
          <w:p w14:paraId="0C62637A" w14:textId="77777777" w:rsidR="00AF18B1" w:rsidRPr="00214CEB" w:rsidRDefault="00AF18B1" w:rsidP="000D06E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AF18B1" w:rsidRPr="00214CEB" w14:paraId="273B36E9" w14:textId="77777777" w:rsidTr="00581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477E33DC" w14:textId="77777777" w:rsidR="00AF18B1" w:rsidRPr="00214CEB" w:rsidRDefault="00AF18B1" w:rsidP="0058165E">
            <w:pPr>
              <w:rPr>
                <w:rFonts w:cs="Arial"/>
                <w:b w:val="0"/>
                <w:szCs w:val="20"/>
              </w:rPr>
            </w:pPr>
          </w:p>
        </w:tc>
        <w:tc>
          <w:tcPr>
            <w:tcW w:w="2873" w:type="dxa"/>
          </w:tcPr>
          <w:p w14:paraId="4F985A2F" w14:textId="77777777" w:rsidR="00AF18B1" w:rsidRPr="00214CEB" w:rsidRDefault="00AF18B1" w:rsidP="00581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14:paraId="22C8A00E" w14:textId="77777777" w:rsidR="00AF18B1" w:rsidRPr="00214CEB" w:rsidRDefault="00AF18B1" w:rsidP="00581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5B110E8" w14:textId="77777777" w:rsidR="00AF18B1" w:rsidRPr="00214CEB" w:rsidRDefault="00AF18B1" w:rsidP="00581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070" w:type="dxa"/>
          </w:tcPr>
          <w:p w14:paraId="74E24342" w14:textId="77777777" w:rsidR="00AF18B1" w:rsidRPr="00214CEB" w:rsidRDefault="00AF18B1" w:rsidP="00581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</w:tbl>
    <w:p w14:paraId="04684FAA" w14:textId="521660ED" w:rsidR="00AF18B1" w:rsidRPr="00214CEB" w:rsidRDefault="00AF18B1" w:rsidP="00BC40EC">
      <w:pPr>
        <w:spacing w:before="240" w:after="120"/>
        <w:rPr>
          <w:i/>
        </w:rPr>
      </w:pPr>
      <w:r w:rsidRPr="00BC40EC">
        <w:rPr>
          <w:b/>
          <w:bCs/>
        </w:rPr>
        <w:t>Next steps</w:t>
      </w:r>
      <w:r w:rsidRPr="00214CEB">
        <w:t xml:space="preserve">: </w:t>
      </w:r>
      <w:r w:rsidR="0030708C" w:rsidRPr="00BD17A8">
        <w:t>None</w:t>
      </w:r>
    </w:p>
    <w:p w14:paraId="30C4ECBF" w14:textId="2B154E6B" w:rsidR="00AF18B1" w:rsidRPr="00214CEB" w:rsidRDefault="00AF18B1" w:rsidP="00BC40EC">
      <w:r w:rsidRPr="00214CEB">
        <w:rPr>
          <w:b/>
        </w:rPr>
        <w:t xml:space="preserve">Annex(es): </w:t>
      </w:r>
      <w:r w:rsidRPr="00DE4DC0">
        <w:rPr>
          <w:highlight w:val="lightGray"/>
        </w:rPr>
        <w:t>Please list any annexes</w:t>
      </w:r>
      <w:r w:rsidR="003D6A81" w:rsidRPr="00DE4DC0">
        <w:rPr>
          <w:highlight w:val="lightGray"/>
        </w:rPr>
        <w:t xml:space="preserve"> which are</w:t>
      </w:r>
      <w:r w:rsidRPr="00DE4DC0">
        <w:rPr>
          <w:highlight w:val="lightGray"/>
        </w:rPr>
        <w:t xml:space="preserve"> provided with the paper, including annexes provided as hyperlinks)</w:t>
      </w:r>
      <w:r w:rsidR="003D6A81" w:rsidRPr="00DE4DC0">
        <w:rPr>
          <w:highlight w:val="lightGray"/>
        </w:rPr>
        <w:t xml:space="preserve">.  We suggest keeping the amount of supplementary material </w:t>
      </w:r>
      <w:r w:rsidR="007B21DC">
        <w:rPr>
          <w:highlight w:val="lightGray"/>
        </w:rPr>
        <w:t xml:space="preserve">to the minimum that the General Board </w:t>
      </w:r>
      <w:r w:rsidR="003D6A81" w:rsidRPr="00DE4DC0">
        <w:rPr>
          <w:highlight w:val="lightGray"/>
        </w:rPr>
        <w:t>need in order to undertake the actions asked of them.</w:t>
      </w:r>
    </w:p>
    <w:p w14:paraId="02F543A5" w14:textId="1C6EB1CE" w:rsidR="00732D15" w:rsidRDefault="00732D15" w:rsidP="00BC40EC">
      <w:r>
        <w:t>Annex A:</w:t>
      </w:r>
      <w:r>
        <w:tab/>
      </w:r>
    </w:p>
    <w:p w14:paraId="3ACAD8D3" w14:textId="77777777" w:rsidR="006E176A" w:rsidRPr="008F0D2C" w:rsidRDefault="00732D15" w:rsidP="0058165E">
      <w:pPr>
        <w:rPr>
          <w:b/>
          <w:bCs/>
          <w:i/>
          <w:color w:val="0070C0"/>
        </w:rPr>
      </w:pPr>
      <w:r>
        <w:t>Annex B:</w:t>
      </w:r>
      <w:r w:rsidR="000D06E6">
        <w:tab/>
      </w:r>
      <w:r w:rsidR="0044304B" w:rsidRPr="00E5074F">
        <w:rPr>
          <w:b/>
        </w:rPr>
        <w:br w:type="page"/>
      </w:r>
      <w:r w:rsidRPr="008F0D2C">
        <w:rPr>
          <w:b/>
          <w:bCs/>
          <w:i/>
          <w:color w:val="0070C0"/>
        </w:rPr>
        <w:lastRenderedPageBreak/>
        <w:t xml:space="preserve">Guidelines </w:t>
      </w:r>
      <w:r w:rsidR="0038223D" w:rsidRPr="008F0D2C">
        <w:rPr>
          <w:b/>
          <w:bCs/>
          <w:i/>
          <w:color w:val="0070C0"/>
        </w:rPr>
        <w:t>for completing t</w:t>
      </w:r>
      <w:r w:rsidRPr="008F0D2C">
        <w:rPr>
          <w:b/>
          <w:bCs/>
          <w:i/>
          <w:color w:val="0070C0"/>
        </w:rPr>
        <w:t>he main section of the paper</w:t>
      </w:r>
    </w:p>
    <w:p w14:paraId="0D096B43" w14:textId="77777777" w:rsidR="008F0D2C" w:rsidRPr="004E5EB1" w:rsidRDefault="00F823E3" w:rsidP="004E5EB1">
      <w:pPr>
        <w:pStyle w:val="Heading3"/>
        <w:rPr>
          <w:color w:val="0070C0"/>
        </w:rPr>
      </w:pPr>
      <w:r w:rsidRPr="004E5EB1">
        <w:rPr>
          <w:color w:val="0070C0"/>
        </w:rPr>
        <w:t>Suggested length and content of papers</w:t>
      </w:r>
    </w:p>
    <w:p w14:paraId="620A4A55" w14:textId="355B5CF1" w:rsidR="000D06E6" w:rsidRPr="008F0D2C" w:rsidRDefault="00732D15" w:rsidP="006E176A">
      <w:pPr>
        <w:rPr>
          <w:i/>
          <w:color w:val="0070C0"/>
        </w:rPr>
      </w:pPr>
      <w:r w:rsidRPr="008F0D2C">
        <w:rPr>
          <w:i/>
          <w:color w:val="0070C0"/>
        </w:rPr>
        <w:t xml:space="preserve">Papers should </w:t>
      </w:r>
      <w:r w:rsidR="004046F0" w:rsidRPr="008F0D2C">
        <w:rPr>
          <w:i/>
          <w:color w:val="0070C0"/>
        </w:rPr>
        <w:t xml:space="preserve">include a </w:t>
      </w:r>
      <w:r w:rsidR="00281ED5" w:rsidRPr="008F0D2C">
        <w:rPr>
          <w:i/>
          <w:color w:val="0070C0"/>
        </w:rPr>
        <w:t xml:space="preserve">one-page </w:t>
      </w:r>
      <w:r w:rsidR="004046F0" w:rsidRPr="008F0D2C">
        <w:rPr>
          <w:i/>
          <w:color w:val="0070C0"/>
        </w:rPr>
        <w:t xml:space="preserve">coversheet </w:t>
      </w:r>
      <w:r w:rsidR="00EF4303" w:rsidRPr="008F0D2C">
        <w:rPr>
          <w:i/>
          <w:color w:val="0070C0"/>
        </w:rPr>
        <w:t>(see the first page of this document) p</w:t>
      </w:r>
      <w:r w:rsidR="00281ED5" w:rsidRPr="008F0D2C">
        <w:rPr>
          <w:i/>
          <w:color w:val="0070C0"/>
        </w:rPr>
        <w:t>lus</w:t>
      </w:r>
      <w:r w:rsidR="004046F0" w:rsidRPr="008F0D2C">
        <w:rPr>
          <w:i/>
          <w:color w:val="0070C0"/>
        </w:rPr>
        <w:t xml:space="preserve"> a main section.  </w:t>
      </w:r>
      <w:r w:rsidRPr="008F0D2C">
        <w:rPr>
          <w:i/>
          <w:color w:val="0070C0"/>
        </w:rPr>
        <w:t>The main section should not normally exceed two pages</w:t>
      </w:r>
      <w:r w:rsidR="006E65AF" w:rsidRPr="008F0D2C">
        <w:rPr>
          <w:i/>
          <w:color w:val="0070C0"/>
        </w:rPr>
        <w:t>, although</w:t>
      </w:r>
      <w:r w:rsidR="00010848" w:rsidRPr="008F0D2C">
        <w:rPr>
          <w:i/>
          <w:color w:val="0070C0"/>
        </w:rPr>
        <w:t xml:space="preserve"> complex matters may require three pages</w:t>
      </w:r>
      <w:r w:rsidR="0038223D" w:rsidRPr="008F0D2C">
        <w:rPr>
          <w:i/>
          <w:color w:val="0070C0"/>
        </w:rPr>
        <w:t xml:space="preserve">.  Longer reports or further background information can be provided in an annex or as hyperlinks. </w:t>
      </w:r>
    </w:p>
    <w:p w14:paraId="0976196C" w14:textId="68AB7759" w:rsidR="0038223D" w:rsidRPr="000D06E6" w:rsidRDefault="0038223D" w:rsidP="000D06E6">
      <w:pPr>
        <w:rPr>
          <w:i/>
          <w:color w:val="0070C0"/>
        </w:rPr>
      </w:pPr>
      <w:r w:rsidRPr="000D06E6">
        <w:rPr>
          <w:i/>
          <w:color w:val="0070C0"/>
        </w:rPr>
        <w:t>As a minimum, the main section should include three sub-sections:</w:t>
      </w:r>
      <w:r w:rsidR="00010848">
        <w:rPr>
          <w:i/>
          <w:color w:val="0070C0"/>
        </w:rPr>
        <w:t xml:space="preserve"> context</w:t>
      </w:r>
      <w:r w:rsidR="006E65AF">
        <w:rPr>
          <w:i/>
          <w:color w:val="0070C0"/>
        </w:rPr>
        <w:t>,</w:t>
      </w:r>
      <w:r w:rsidR="00010848">
        <w:rPr>
          <w:i/>
          <w:color w:val="0070C0"/>
        </w:rPr>
        <w:t xml:space="preserve"> action requested of the </w:t>
      </w:r>
      <w:r w:rsidR="007B21DC">
        <w:rPr>
          <w:i/>
          <w:color w:val="0070C0"/>
        </w:rPr>
        <w:t>General Board</w:t>
      </w:r>
      <w:r w:rsidR="00010848">
        <w:rPr>
          <w:i/>
          <w:color w:val="0070C0"/>
        </w:rPr>
        <w:t xml:space="preserve"> and next steps.  For more complex matters</w:t>
      </w:r>
      <w:r w:rsidR="004046F0">
        <w:rPr>
          <w:i/>
          <w:color w:val="0070C0"/>
        </w:rPr>
        <w:t>,</w:t>
      </w:r>
      <w:r w:rsidR="00010848">
        <w:rPr>
          <w:i/>
          <w:color w:val="0070C0"/>
        </w:rPr>
        <w:t xml:space="preserve"> additional sub-sections may be required to provide further information on the substantive points.</w:t>
      </w:r>
      <w:r w:rsidR="004046F0">
        <w:rPr>
          <w:i/>
          <w:color w:val="0070C0"/>
        </w:rPr>
        <w:t xml:space="preserve">  Please refer to the guidelines below.</w:t>
      </w:r>
    </w:p>
    <w:p w14:paraId="17B510B6" w14:textId="4ECBFA43" w:rsidR="0038223D" w:rsidRPr="00F823E3" w:rsidRDefault="00BA4BCB" w:rsidP="00F823E3">
      <w:pPr>
        <w:pStyle w:val="Heading3"/>
        <w:rPr>
          <w:color w:val="0070C0"/>
        </w:rPr>
      </w:pPr>
      <w:r w:rsidRPr="00F823E3">
        <w:rPr>
          <w:color w:val="0070C0"/>
        </w:rPr>
        <w:t>Context (</w:t>
      </w:r>
      <w:r w:rsidR="00DE4DC0" w:rsidRPr="00F823E3">
        <w:rPr>
          <w:color w:val="0070C0"/>
        </w:rPr>
        <w:t xml:space="preserve">rename as appropriate, the </w:t>
      </w:r>
      <w:r w:rsidR="004046F0" w:rsidRPr="00F823E3">
        <w:rPr>
          <w:color w:val="0070C0"/>
        </w:rPr>
        <w:t>suggested length</w:t>
      </w:r>
      <w:r w:rsidR="00DE4DC0" w:rsidRPr="00F823E3">
        <w:rPr>
          <w:color w:val="0070C0"/>
        </w:rPr>
        <w:t xml:space="preserve"> for this sub-section is </w:t>
      </w:r>
      <w:r w:rsidRPr="00F823E3">
        <w:rPr>
          <w:color w:val="0070C0"/>
        </w:rPr>
        <w:t>half</w:t>
      </w:r>
      <w:r w:rsidR="004046F0" w:rsidRPr="00F823E3">
        <w:rPr>
          <w:color w:val="0070C0"/>
        </w:rPr>
        <w:t xml:space="preserve"> a</w:t>
      </w:r>
      <w:r w:rsidRPr="00F823E3">
        <w:rPr>
          <w:color w:val="0070C0"/>
        </w:rPr>
        <w:t xml:space="preserve"> page)</w:t>
      </w:r>
    </w:p>
    <w:p w14:paraId="6E5E771F" w14:textId="5B0B962E" w:rsidR="00010848" w:rsidRDefault="00010848" w:rsidP="004046F0">
      <w:pPr>
        <w:pStyle w:val="Numberedpara"/>
        <w:rPr>
          <w:i/>
          <w:color w:val="0070C0"/>
        </w:rPr>
      </w:pPr>
      <w:r>
        <w:rPr>
          <w:i/>
          <w:color w:val="0070C0"/>
        </w:rPr>
        <w:t xml:space="preserve">Please </w:t>
      </w:r>
      <w:r w:rsidR="004046F0">
        <w:rPr>
          <w:i/>
          <w:color w:val="0070C0"/>
        </w:rPr>
        <w:t>state</w:t>
      </w:r>
      <w:r>
        <w:rPr>
          <w:i/>
          <w:color w:val="0070C0"/>
        </w:rPr>
        <w:t xml:space="preserve"> why </w:t>
      </w:r>
      <w:r w:rsidR="004046F0">
        <w:rPr>
          <w:i/>
          <w:color w:val="0070C0"/>
        </w:rPr>
        <w:t>the matter</w:t>
      </w:r>
      <w:r>
        <w:rPr>
          <w:i/>
          <w:color w:val="0070C0"/>
        </w:rPr>
        <w:t xml:space="preserve"> is brought to the </w:t>
      </w:r>
      <w:r w:rsidR="00692485">
        <w:rPr>
          <w:i/>
          <w:color w:val="0070C0"/>
        </w:rPr>
        <w:t>Genera</w:t>
      </w:r>
      <w:r w:rsidR="004046F0">
        <w:rPr>
          <w:i/>
          <w:color w:val="0070C0"/>
        </w:rPr>
        <w:t>l</w:t>
      </w:r>
      <w:r w:rsidR="00692485">
        <w:rPr>
          <w:i/>
          <w:color w:val="0070C0"/>
        </w:rPr>
        <w:t xml:space="preserve"> Board</w:t>
      </w:r>
      <w:r w:rsidR="004046F0">
        <w:rPr>
          <w:i/>
          <w:color w:val="0070C0"/>
        </w:rPr>
        <w:t xml:space="preserve"> and </w:t>
      </w:r>
      <w:r w:rsidR="006E65AF">
        <w:rPr>
          <w:i/>
          <w:color w:val="0070C0"/>
        </w:rPr>
        <w:t>summarise</w:t>
      </w:r>
      <w:r>
        <w:rPr>
          <w:i/>
          <w:color w:val="0070C0"/>
        </w:rPr>
        <w:t xml:space="preserve"> any necessary background information.  </w:t>
      </w:r>
    </w:p>
    <w:p w14:paraId="103652A7" w14:textId="73C10439" w:rsidR="00732D15" w:rsidRPr="000D06E6" w:rsidRDefault="00BA4BCB" w:rsidP="006E65AF">
      <w:pPr>
        <w:pStyle w:val="Numberedpara"/>
        <w:spacing w:after="60"/>
        <w:rPr>
          <w:i/>
          <w:color w:val="0070C0"/>
        </w:rPr>
      </w:pPr>
      <w:r>
        <w:rPr>
          <w:i/>
          <w:color w:val="0070C0"/>
        </w:rPr>
        <w:t xml:space="preserve">For straightforward </w:t>
      </w:r>
      <w:r w:rsidR="00010848">
        <w:rPr>
          <w:i/>
          <w:color w:val="0070C0"/>
        </w:rPr>
        <w:t>matters</w:t>
      </w:r>
      <w:r>
        <w:rPr>
          <w:i/>
          <w:color w:val="0070C0"/>
        </w:rPr>
        <w:t xml:space="preserve"> it </w:t>
      </w:r>
      <w:r w:rsidR="004046F0">
        <w:rPr>
          <w:i/>
          <w:color w:val="0070C0"/>
        </w:rPr>
        <w:t>may</w:t>
      </w:r>
      <w:r w:rsidR="00010848">
        <w:rPr>
          <w:i/>
          <w:color w:val="0070C0"/>
        </w:rPr>
        <w:t xml:space="preserve"> </w:t>
      </w:r>
      <w:r w:rsidR="006E65AF">
        <w:rPr>
          <w:i/>
          <w:color w:val="0070C0"/>
        </w:rPr>
        <w:t xml:space="preserve">also </w:t>
      </w:r>
      <w:r>
        <w:rPr>
          <w:i/>
          <w:color w:val="0070C0"/>
        </w:rPr>
        <w:t xml:space="preserve">be possible to </w:t>
      </w:r>
      <w:r w:rsidR="00010848">
        <w:rPr>
          <w:i/>
          <w:color w:val="0070C0"/>
        </w:rPr>
        <w:t xml:space="preserve">provide the following information in </w:t>
      </w:r>
      <w:r w:rsidR="004046F0">
        <w:rPr>
          <w:i/>
          <w:color w:val="0070C0"/>
        </w:rPr>
        <w:t>this</w:t>
      </w:r>
      <w:r w:rsidR="00010848">
        <w:rPr>
          <w:i/>
          <w:color w:val="0070C0"/>
        </w:rPr>
        <w:t xml:space="preserve"> </w:t>
      </w:r>
      <w:r w:rsidR="00DE4DC0">
        <w:rPr>
          <w:i/>
          <w:color w:val="0070C0"/>
        </w:rPr>
        <w:t>sub-</w:t>
      </w:r>
      <w:r w:rsidR="00010848">
        <w:rPr>
          <w:i/>
          <w:color w:val="0070C0"/>
        </w:rPr>
        <w:t>section</w:t>
      </w:r>
      <w:r w:rsidR="00732D15" w:rsidRPr="000D06E6">
        <w:rPr>
          <w:i/>
          <w:color w:val="0070C0"/>
        </w:rPr>
        <w:t>:</w:t>
      </w:r>
    </w:p>
    <w:p w14:paraId="742718C5" w14:textId="14BC1450" w:rsidR="002535E2" w:rsidRPr="002535E2" w:rsidRDefault="00732D15" w:rsidP="0058165E">
      <w:pPr>
        <w:pStyle w:val="Numberedsub-para"/>
        <w:spacing w:after="60"/>
        <w:rPr>
          <w:i/>
          <w:color w:val="0070C0"/>
        </w:rPr>
      </w:pPr>
      <w:r w:rsidRPr="002535E2">
        <w:rPr>
          <w:i/>
          <w:color w:val="0070C0"/>
        </w:rPr>
        <w:t xml:space="preserve">an outline of the key issues </w:t>
      </w:r>
      <w:r w:rsidR="002535E2" w:rsidRPr="002535E2">
        <w:rPr>
          <w:i/>
          <w:color w:val="0070C0"/>
        </w:rPr>
        <w:t>with clear and well-evidenced recommendations</w:t>
      </w:r>
      <w:r w:rsidR="00010848">
        <w:rPr>
          <w:i/>
          <w:color w:val="0070C0"/>
        </w:rPr>
        <w:t>;</w:t>
      </w:r>
    </w:p>
    <w:p w14:paraId="153A099E" w14:textId="390D6D1C" w:rsidR="00732D15" w:rsidRPr="000D06E6" w:rsidRDefault="002535E2" w:rsidP="000D06E6">
      <w:pPr>
        <w:pStyle w:val="Numberedsub-para"/>
        <w:spacing w:after="60"/>
        <w:rPr>
          <w:i/>
          <w:color w:val="0070C0"/>
        </w:rPr>
      </w:pPr>
      <w:r>
        <w:rPr>
          <w:i/>
          <w:color w:val="0070C0"/>
        </w:rPr>
        <w:t xml:space="preserve">short </w:t>
      </w:r>
      <w:r w:rsidR="00732D15" w:rsidRPr="000D06E6">
        <w:rPr>
          <w:i/>
          <w:color w:val="0070C0"/>
        </w:rPr>
        <w:t xml:space="preserve">references to </w:t>
      </w:r>
      <w:hyperlink r:id="rId13" w:history="1">
        <w:r w:rsidR="00732D15" w:rsidRPr="000D06E6">
          <w:rPr>
            <w:rStyle w:val="Hyperlink"/>
            <w:i/>
          </w:rPr>
          <w:t>Statutes &amp; Ordinances</w:t>
        </w:r>
      </w:hyperlink>
      <w:r w:rsidR="00732D15" w:rsidRPr="000D06E6">
        <w:rPr>
          <w:i/>
          <w:color w:val="0070C0"/>
        </w:rPr>
        <w:t xml:space="preserve"> </w:t>
      </w:r>
      <w:r w:rsidR="00BA4BCB">
        <w:rPr>
          <w:i/>
          <w:color w:val="0070C0"/>
        </w:rPr>
        <w:t>(</w:t>
      </w:r>
      <w:r>
        <w:rPr>
          <w:i/>
          <w:color w:val="0070C0"/>
        </w:rPr>
        <w:t xml:space="preserve">if </w:t>
      </w:r>
      <w:r w:rsidR="00BA4BCB">
        <w:rPr>
          <w:i/>
          <w:color w:val="0070C0"/>
        </w:rPr>
        <w:t>relevant)</w:t>
      </w:r>
      <w:r w:rsidR="00732D15" w:rsidRPr="000D06E6">
        <w:rPr>
          <w:i/>
          <w:color w:val="0070C0"/>
        </w:rPr>
        <w:t>;</w:t>
      </w:r>
    </w:p>
    <w:p w14:paraId="6E8F9C95" w14:textId="729E79D9" w:rsidR="00732D15" w:rsidRPr="000D06E6" w:rsidRDefault="00732D15" w:rsidP="000D06E6">
      <w:pPr>
        <w:pStyle w:val="Numberedsub-para"/>
        <w:spacing w:after="60"/>
        <w:rPr>
          <w:i/>
          <w:color w:val="0070C0"/>
        </w:rPr>
      </w:pPr>
      <w:r w:rsidRPr="000D06E6">
        <w:rPr>
          <w:i/>
          <w:color w:val="0070C0"/>
        </w:rPr>
        <w:t xml:space="preserve">any particular areas of </w:t>
      </w:r>
      <w:r w:rsidR="006E65AF">
        <w:rPr>
          <w:i/>
          <w:color w:val="0070C0"/>
        </w:rPr>
        <w:t>concern that previous committee</w:t>
      </w:r>
      <w:r w:rsidRPr="000D06E6">
        <w:rPr>
          <w:i/>
          <w:color w:val="0070C0"/>
        </w:rPr>
        <w:t>s may have had and how these areas of concern have been addressed;</w:t>
      </w:r>
    </w:p>
    <w:p w14:paraId="1676E416" w14:textId="675E65D1" w:rsidR="00732D15" w:rsidRPr="000D06E6" w:rsidRDefault="00732D15" w:rsidP="000D06E6">
      <w:pPr>
        <w:pStyle w:val="Numberedsub-para"/>
        <w:spacing w:after="60"/>
        <w:rPr>
          <w:i/>
          <w:color w:val="0070C0"/>
        </w:rPr>
      </w:pPr>
      <w:r w:rsidRPr="000D06E6">
        <w:rPr>
          <w:i/>
          <w:color w:val="0070C0"/>
        </w:rPr>
        <w:t>any additional costs which would be incurred as a result of the proposal and how these cost</w:t>
      </w:r>
      <w:r w:rsidR="009E3285">
        <w:rPr>
          <w:i/>
          <w:color w:val="0070C0"/>
        </w:rPr>
        <w:t>s</w:t>
      </w:r>
      <w:r w:rsidRPr="000D06E6">
        <w:rPr>
          <w:i/>
          <w:color w:val="0070C0"/>
        </w:rPr>
        <w:t xml:space="preserve"> would be met;</w:t>
      </w:r>
    </w:p>
    <w:p w14:paraId="6A18DF74" w14:textId="7CE18D6F" w:rsidR="00732D15" w:rsidRPr="000D06E6" w:rsidRDefault="00010848" w:rsidP="000D06E6">
      <w:pPr>
        <w:pStyle w:val="Numberedsub-para"/>
        <w:rPr>
          <w:i/>
          <w:color w:val="0070C0"/>
        </w:rPr>
      </w:pPr>
      <w:r>
        <w:rPr>
          <w:i/>
          <w:color w:val="0070C0"/>
        </w:rPr>
        <w:t xml:space="preserve">a </w:t>
      </w:r>
      <w:r w:rsidR="00732D15" w:rsidRPr="000D06E6">
        <w:rPr>
          <w:i/>
          <w:color w:val="0070C0"/>
        </w:rPr>
        <w:t>timeline for the decision</w:t>
      </w:r>
      <w:r w:rsidR="006E65AF">
        <w:rPr>
          <w:i/>
          <w:color w:val="0070C0"/>
        </w:rPr>
        <w:t>-</w:t>
      </w:r>
      <w:r w:rsidR="00732D15" w:rsidRPr="000D06E6">
        <w:rPr>
          <w:i/>
          <w:color w:val="0070C0"/>
        </w:rPr>
        <w:t>making process and any r</w:t>
      </w:r>
      <w:r w:rsidR="003D6A81">
        <w:rPr>
          <w:i/>
          <w:color w:val="0070C0"/>
        </w:rPr>
        <w:t>isks if the timeline is not met.</w:t>
      </w:r>
    </w:p>
    <w:p w14:paraId="1C396153" w14:textId="7CB5CD98" w:rsidR="0038223D" w:rsidRPr="00F823E3" w:rsidRDefault="00692485" w:rsidP="00F823E3">
      <w:pPr>
        <w:pStyle w:val="Heading3"/>
        <w:rPr>
          <w:color w:val="0070C0"/>
        </w:rPr>
      </w:pPr>
      <w:r>
        <w:rPr>
          <w:color w:val="0070C0"/>
        </w:rPr>
        <w:t>Action requested of the General Board</w:t>
      </w:r>
    </w:p>
    <w:p w14:paraId="605771A3" w14:textId="091F257D" w:rsidR="0038223D" w:rsidRDefault="0038223D" w:rsidP="004046F0">
      <w:pPr>
        <w:pStyle w:val="Numberedpara"/>
        <w:rPr>
          <w:i/>
          <w:color w:val="0070C0"/>
        </w:rPr>
      </w:pPr>
      <w:r w:rsidRPr="000D06E6">
        <w:rPr>
          <w:i/>
          <w:color w:val="0070C0"/>
        </w:rPr>
        <w:t>Please summarise the ac</w:t>
      </w:r>
      <w:r w:rsidR="00692485">
        <w:rPr>
          <w:i/>
          <w:color w:val="0070C0"/>
        </w:rPr>
        <w:t>tion(s) requested of the General Board</w:t>
      </w:r>
      <w:r w:rsidRPr="000D06E6">
        <w:rPr>
          <w:i/>
          <w:color w:val="0070C0"/>
        </w:rPr>
        <w:t xml:space="preserve">.  NB. the same info (or a condensed version </w:t>
      </w:r>
      <w:r w:rsidR="00DE4DC0">
        <w:rPr>
          <w:i/>
          <w:color w:val="0070C0"/>
        </w:rPr>
        <w:t>of it) is required on the cover</w:t>
      </w:r>
      <w:r w:rsidRPr="000D06E6">
        <w:rPr>
          <w:i/>
          <w:color w:val="0070C0"/>
        </w:rPr>
        <w:t>sheet.</w:t>
      </w:r>
    </w:p>
    <w:p w14:paraId="7F88DB94" w14:textId="072BA982" w:rsidR="00BA4BCB" w:rsidRPr="00F823E3" w:rsidRDefault="00BA4BCB" w:rsidP="00F823E3">
      <w:pPr>
        <w:pStyle w:val="Heading3"/>
        <w:rPr>
          <w:color w:val="0070C0"/>
        </w:rPr>
      </w:pPr>
      <w:r w:rsidRPr="00F823E3">
        <w:rPr>
          <w:color w:val="0070C0"/>
        </w:rPr>
        <w:t xml:space="preserve">[For more complex matters] </w:t>
      </w:r>
      <w:r w:rsidR="00010848" w:rsidRPr="00F823E3">
        <w:rPr>
          <w:color w:val="0070C0"/>
        </w:rPr>
        <w:t xml:space="preserve">Additional sub-sections </w:t>
      </w:r>
      <w:r w:rsidR="004046F0" w:rsidRPr="00F823E3">
        <w:rPr>
          <w:color w:val="0070C0"/>
        </w:rPr>
        <w:t>on the substantive points</w:t>
      </w:r>
    </w:p>
    <w:p w14:paraId="6797E94E" w14:textId="18B02F27" w:rsidR="00010848" w:rsidRDefault="00010848" w:rsidP="00010848">
      <w:pPr>
        <w:pStyle w:val="Numberedpara"/>
        <w:rPr>
          <w:i/>
          <w:color w:val="0070C0"/>
        </w:rPr>
      </w:pPr>
      <w:r>
        <w:rPr>
          <w:i/>
          <w:color w:val="0070C0"/>
        </w:rPr>
        <w:t>For more comple</w:t>
      </w:r>
      <w:r w:rsidR="004046F0">
        <w:rPr>
          <w:i/>
          <w:color w:val="0070C0"/>
        </w:rPr>
        <w:t xml:space="preserve">x </w:t>
      </w:r>
      <w:r>
        <w:rPr>
          <w:i/>
          <w:color w:val="0070C0"/>
        </w:rPr>
        <w:t xml:space="preserve">matters (i.e. where it is not possible to cover points 2.1-2.5 in half a page), please use additional sub-sections to provide </w:t>
      </w:r>
      <w:r w:rsidR="006E65AF">
        <w:rPr>
          <w:i/>
          <w:color w:val="0070C0"/>
        </w:rPr>
        <w:t>further information on the substantive points</w:t>
      </w:r>
      <w:r w:rsidR="004046F0">
        <w:rPr>
          <w:i/>
          <w:color w:val="0070C0"/>
        </w:rPr>
        <w:t>.</w:t>
      </w:r>
    </w:p>
    <w:p w14:paraId="0296B80B" w14:textId="77777777" w:rsidR="0038223D" w:rsidRPr="00F823E3" w:rsidRDefault="0038223D" w:rsidP="00F823E3">
      <w:pPr>
        <w:pStyle w:val="Heading3"/>
        <w:rPr>
          <w:color w:val="0070C0"/>
        </w:rPr>
      </w:pPr>
      <w:r w:rsidRPr="000D06E6">
        <w:rPr>
          <w:color w:val="0070C0"/>
        </w:rPr>
        <w:t>Next steps</w:t>
      </w:r>
    </w:p>
    <w:p w14:paraId="6B1F1CDD" w14:textId="7FB73E1E" w:rsidR="0038223D" w:rsidRPr="000D06E6" w:rsidRDefault="0038223D" w:rsidP="004046F0">
      <w:pPr>
        <w:pStyle w:val="Numberedpara"/>
        <w:rPr>
          <w:i/>
          <w:color w:val="0070C0"/>
        </w:rPr>
      </w:pPr>
      <w:r w:rsidRPr="000D06E6">
        <w:rPr>
          <w:i/>
          <w:color w:val="0070C0"/>
        </w:rPr>
        <w:t xml:space="preserve">Please </w:t>
      </w:r>
      <w:r w:rsidR="00281ED5">
        <w:rPr>
          <w:i/>
          <w:color w:val="0070C0"/>
        </w:rPr>
        <w:t>summarise</w:t>
      </w:r>
      <w:r w:rsidRPr="000D06E6">
        <w:rPr>
          <w:i/>
          <w:color w:val="0070C0"/>
        </w:rPr>
        <w:t xml:space="preserve"> the next steps</w:t>
      </w:r>
      <w:r w:rsidR="003D6A81">
        <w:rPr>
          <w:i/>
          <w:color w:val="0070C0"/>
        </w:rPr>
        <w:t>,</w:t>
      </w:r>
      <w:r w:rsidRPr="000D06E6">
        <w:rPr>
          <w:i/>
          <w:color w:val="0070C0"/>
        </w:rPr>
        <w:t xml:space="preserve"> assuming a </w:t>
      </w:r>
      <w:r w:rsidR="00191236">
        <w:rPr>
          <w:i/>
          <w:color w:val="0070C0"/>
        </w:rPr>
        <w:t>positive decision by</w:t>
      </w:r>
      <w:r w:rsidR="00692485">
        <w:rPr>
          <w:i/>
          <w:color w:val="0070C0"/>
        </w:rPr>
        <w:t xml:space="preserve"> the General Board</w:t>
      </w:r>
      <w:r w:rsidRPr="000D06E6">
        <w:rPr>
          <w:i/>
          <w:color w:val="0070C0"/>
        </w:rPr>
        <w:t xml:space="preserve">. NB. the same info (or a condensed version </w:t>
      </w:r>
      <w:r w:rsidR="00DE4DC0">
        <w:rPr>
          <w:i/>
          <w:color w:val="0070C0"/>
        </w:rPr>
        <w:t>of it) is required on the cover</w:t>
      </w:r>
      <w:r w:rsidRPr="000D06E6">
        <w:rPr>
          <w:i/>
          <w:color w:val="0070C0"/>
        </w:rPr>
        <w:t xml:space="preserve">sheet.  </w:t>
      </w:r>
    </w:p>
    <w:p w14:paraId="777B9A7E" w14:textId="63C416C1" w:rsidR="00732D15" w:rsidRPr="0038223D" w:rsidRDefault="00732D15" w:rsidP="00732D15">
      <w:pPr>
        <w:pStyle w:val="Heading2"/>
        <w:rPr>
          <w:i/>
          <w:color w:val="0070C0"/>
        </w:rPr>
      </w:pPr>
      <w:r w:rsidRPr="0038223D">
        <w:rPr>
          <w:i/>
          <w:color w:val="0070C0"/>
        </w:rPr>
        <w:t>Formatting guidelines</w:t>
      </w:r>
    </w:p>
    <w:p w14:paraId="6EA7797C" w14:textId="47C8C1F7" w:rsidR="00732D15" w:rsidRPr="0038223D" w:rsidRDefault="00732D15" w:rsidP="00732D15">
      <w:pPr>
        <w:rPr>
          <w:i/>
          <w:color w:val="0070C0"/>
        </w:rPr>
      </w:pPr>
      <w:r w:rsidRPr="0038223D">
        <w:rPr>
          <w:i/>
          <w:color w:val="0070C0"/>
        </w:rPr>
        <w:t>For consistency</w:t>
      </w:r>
      <w:r w:rsidR="0038223D">
        <w:rPr>
          <w:i/>
          <w:color w:val="0070C0"/>
        </w:rPr>
        <w:t>,</w:t>
      </w:r>
      <w:r w:rsidRPr="0038223D">
        <w:rPr>
          <w:i/>
          <w:color w:val="0070C0"/>
        </w:rPr>
        <w:t xml:space="preserve"> please use the styles which are built into this template (the main styles</w:t>
      </w:r>
      <w:r w:rsidR="009E3285">
        <w:rPr>
          <w:i/>
          <w:color w:val="0070C0"/>
        </w:rPr>
        <w:t xml:space="preserve"> which are used in the </w:t>
      </w:r>
      <w:r w:rsidR="007B21DC">
        <w:rPr>
          <w:i/>
          <w:color w:val="0070C0"/>
        </w:rPr>
        <w:t>General Board</w:t>
      </w:r>
      <w:r w:rsidR="009E3285">
        <w:rPr>
          <w:i/>
          <w:color w:val="0070C0"/>
        </w:rPr>
        <w:t xml:space="preserve"> papers</w:t>
      </w:r>
      <w:r w:rsidRPr="0038223D">
        <w:rPr>
          <w:i/>
          <w:color w:val="0070C0"/>
        </w:rPr>
        <w:t xml:space="preserve"> are listed below for convenience).  All paragraphs should be numbered.  </w:t>
      </w:r>
    </w:p>
    <w:p w14:paraId="76949B7A" w14:textId="77777777" w:rsidR="003117AA" w:rsidRPr="003117AA" w:rsidRDefault="003117AA" w:rsidP="003117AA">
      <w:pPr>
        <w:pStyle w:val="Heading1"/>
        <w:rPr>
          <w:rFonts w:cs="Arial"/>
        </w:rPr>
      </w:pPr>
      <w:r w:rsidRPr="003117AA">
        <w:rPr>
          <w:rFonts w:cs="Arial"/>
        </w:rPr>
        <w:t>Heading 1</w:t>
      </w:r>
    </w:p>
    <w:p w14:paraId="3E1D8C5C" w14:textId="77777777" w:rsidR="003117AA" w:rsidRPr="003117AA" w:rsidRDefault="003117AA" w:rsidP="003117AA">
      <w:pPr>
        <w:pStyle w:val="Heading2"/>
        <w:rPr>
          <w:rFonts w:cs="Arial"/>
        </w:rPr>
      </w:pPr>
      <w:r w:rsidRPr="003117AA">
        <w:rPr>
          <w:rFonts w:cs="Arial"/>
        </w:rPr>
        <w:t>Heading 2</w:t>
      </w:r>
    </w:p>
    <w:p w14:paraId="0E9E74C6" w14:textId="77777777" w:rsidR="003117AA" w:rsidRPr="003117AA" w:rsidRDefault="003117AA" w:rsidP="003117AA">
      <w:pPr>
        <w:pStyle w:val="Heading3"/>
        <w:rPr>
          <w:rFonts w:cs="Arial"/>
        </w:rPr>
      </w:pPr>
      <w:r w:rsidRPr="003117AA">
        <w:rPr>
          <w:rFonts w:cs="Arial"/>
        </w:rPr>
        <w:t>Heading 3</w:t>
      </w:r>
    </w:p>
    <w:p w14:paraId="6FF2911D" w14:textId="77777777" w:rsidR="003117AA" w:rsidRPr="003117AA" w:rsidRDefault="003117AA" w:rsidP="003117AA">
      <w:pPr>
        <w:pStyle w:val="Heading4"/>
        <w:rPr>
          <w:rFonts w:ascii="Arial" w:hAnsi="Arial" w:cs="Arial"/>
          <w:color w:val="auto"/>
        </w:rPr>
      </w:pPr>
      <w:r w:rsidRPr="003117AA">
        <w:rPr>
          <w:rFonts w:ascii="Arial" w:hAnsi="Arial" w:cs="Arial"/>
          <w:color w:val="auto"/>
        </w:rPr>
        <w:t>Heading 4</w:t>
      </w:r>
    </w:p>
    <w:p w14:paraId="47B606C9" w14:textId="77777777" w:rsidR="003117AA" w:rsidRPr="003117AA" w:rsidRDefault="003117AA" w:rsidP="003117AA">
      <w:pPr>
        <w:pStyle w:val="Numberedpara"/>
        <w:numPr>
          <w:ilvl w:val="0"/>
          <w:numId w:val="11"/>
        </w:numPr>
        <w:ind w:left="567" w:hanging="567"/>
      </w:pPr>
      <w:r w:rsidRPr="003117AA">
        <w:t>Paragraph</w:t>
      </w:r>
    </w:p>
    <w:p w14:paraId="2D2F3399" w14:textId="77777777" w:rsidR="003117AA" w:rsidRPr="003117AA" w:rsidRDefault="003117AA" w:rsidP="003117AA">
      <w:pPr>
        <w:pStyle w:val="Numberedsub-para"/>
      </w:pPr>
      <w:r w:rsidRPr="003117AA">
        <w:t xml:space="preserve">Sub-paragraph </w:t>
      </w:r>
    </w:p>
    <w:p w14:paraId="089876C6" w14:textId="7E6F0FB5" w:rsidR="003D6A81" w:rsidRPr="003D6A81" w:rsidRDefault="006E65AF" w:rsidP="003D6A81">
      <w:pPr>
        <w:pStyle w:val="Heading2"/>
        <w:rPr>
          <w:i/>
          <w:color w:val="0070C0"/>
        </w:rPr>
      </w:pPr>
      <w:r>
        <w:rPr>
          <w:i/>
          <w:color w:val="0070C0"/>
        </w:rPr>
        <w:lastRenderedPageBreak/>
        <w:t xml:space="preserve">Contacting the </w:t>
      </w:r>
      <w:r w:rsidR="007B21DC">
        <w:rPr>
          <w:i/>
          <w:color w:val="0070C0"/>
        </w:rPr>
        <w:t>General Board</w:t>
      </w:r>
      <w:r>
        <w:rPr>
          <w:i/>
          <w:color w:val="0070C0"/>
        </w:rPr>
        <w:t xml:space="preserve"> Secretariat</w:t>
      </w:r>
    </w:p>
    <w:p w14:paraId="46402661" w14:textId="1E3D400F" w:rsidR="003D6A81" w:rsidRPr="003D6A81" w:rsidRDefault="003D6A81" w:rsidP="003D6A81">
      <w:pPr>
        <w:rPr>
          <w:i/>
          <w:color w:val="0070C0"/>
        </w:rPr>
      </w:pPr>
      <w:r w:rsidRPr="003D6A81">
        <w:rPr>
          <w:i/>
          <w:color w:val="0070C0"/>
        </w:rPr>
        <w:t xml:space="preserve">Please </w:t>
      </w:r>
      <w:r w:rsidR="00191236">
        <w:rPr>
          <w:i/>
          <w:color w:val="0070C0"/>
        </w:rPr>
        <w:t xml:space="preserve">contact </w:t>
      </w:r>
      <w:r w:rsidR="00195EC2">
        <w:rPr>
          <w:i/>
          <w:color w:val="0070C0"/>
        </w:rPr>
        <w:t>Emma Frampton</w:t>
      </w:r>
      <w:r w:rsidR="00C81469">
        <w:rPr>
          <w:i/>
          <w:color w:val="0070C0"/>
        </w:rPr>
        <w:t xml:space="preserve"> and Anna Ulyanova</w:t>
      </w:r>
      <w:r w:rsidR="006E65AF">
        <w:rPr>
          <w:i/>
          <w:color w:val="0070C0"/>
        </w:rPr>
        <w:t xml:space="preserve"> v</w:t>
      </w:r>
      <w:r w:rsidR="00692485">
        <w:rPr>
          <w:i/>
          <w:color w:val="0070C0"/>
        </w:rPr>
        <w:t xml:space="preserve">ia </w:t>
      </w:r>
      <w:hyperlink r:id="rId14" w:history="1">
        <w:r w:rsidR="007B21DC" w:rsidRPr="006953EE">
          <w:rPr>
            <w:rStyle w:val="Hyperlink"/>
            <w:i/>
          </w:rPr>
          <w:t>generalboard@admin.cam.ac.uk</w:t>
        </w:r>
      </w:hyperlink>
      <w:r w:rsidR="007B21DC">
        <w:rPr>
          <w:i/>
          <w:color w:val="0070C0"/>
        </w:rPr>
        <w:t xml:space="preserve">, </w:t>
      </w:r>
      <w:r w:rsidR="006B517B">
        <w:rPr>
          <w:i/>
          <w:color w:val="0070C0"/>
        </w:rPr>
        <w:t xml:space="preserve">as far in advance as possible, </w:t>
      </w:r>
      <w:r w:rsidRPr="003D6A81">
        <w:rPr>
          <w:i/>
          <w:color w:val="0070C0"/>
        </w:rPr>
        <w:t xml:space="preserve">to discuss bringing a paper to the </w:t>
      </w:r>
      <w:r w:rsidR="007B21DC">
        <w:rPr>
          <w:i/>
          <w:color w:val="0070C0"/>
        </w:rPr>
        <w:t xml:space="preserve">General Board, </w:t>
      </w:r>
      <w:r w:rsidRPr="003D6A81">
        <w:rPr>
          <w:i/>
          <w:color w:val="0070C0"/>
        </w:rPr>
        <w:t xml:space="preserve">and for details of paper deadlines etc. </w:t>
      </w:r>
    </w:p>
    <w:sectPr w:rsidR="003D6A81" w:rsidRPr="003D6A8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254ED" w14:textId="77777777" w:rsidR="001442FF" w:rsidRDefault="001442FF" w:rsidP="00B22DA3">
      <w:pPr>
        <w:spacing w:after="0"/>
      </w:pPr>
      <w:r>
        <w:separator/>
      </w:r>
    </w:p>
  </w:endnote>
  <w:endnote w:type="continuationSeparator" w:id="0">
    <w:p w14:paraId="1B5B86D7" w14:textId="77777777" w:rsidR="001442FF" w:rsidRDefault="001442FF" w:rsidP="00B22DA3">
      <w:pPr>
        <w:spacing w:after="0"/>
      </w:pPr>
      <w:r>
        <w:continuationSeparator/>
      </w:r>
    </w:p>
  </w:endnote>
  <w:endnote w:type="continuationNotice" w:id="1">
    <w:p w14:paraId="210625DB" w14:textId="77777777" w:rsidR="006C005A" w:rsidRDefault="006C00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75293" w14:textId="77777777" w:rsidR="00D126C5" w:rsidRDefault="00D12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C3A0D" w14:textId="77777777" w:rsidR="00D126C5" w:rsidRDefault="00D126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800E0" w14:textId="77777777" w:rsidR="00D126C5" w:rsidRDefault="00D12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82610" w14:textId="77777777" w:rsidR="001442FF" w:rsidRDefault="001442FF" w:rsidP="00B22DA3">
      <w:pPr>
        <w:spacing w:after="0"/>
      </w:pPr>
      <w:r>
        <w:separator/>
      </w:r>
    </w:p>
  </w:footnote>
  <w:footnote w:type="continuationSeparator" w:id="0">
    <w:p w14:paraId="2F4E47F6" w14:textId="77777777" w:rsidR="001442FF" w:rsidRDefault="001442FF" w:rsidP="00B22DA3">
      <w:pPr>
        <w:spacing w:after="0"/>
      </w:pPr>
      <w:r>
        <w:continuationSeparator/>
      </w:r>
    </w:p>
  </w:footnote>
  <w:footnote w:type="continuationNotice" w:id="1">
    <w:p w14:paraId="44A1A64C" w14:textId="77777777" w:rsidR="006C005A" w:rsidRDefault="006C00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68DBC" w14:textId="77777777" w:rsidR="00D126C5" w:rsidRDefault="00D12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89E83" w14:textId="77777777" w:rsidR="00D126C5" w:rsidRDefault="00BD17A8" w:rsidP="00AF18B1">
    <w:pPr>
      <w:pStyle w:val="CouncilHeader"/>
    </w:pPr>
    <w:r>
      <w:t>Unreserved</w:t>
    </w:r>
    <w:r w:rsidR="00AF18B1">
      <w:t xml:space="preserve"> business</w:t>
    </w:r>
  </w:p>
  <w:p w14:paraId="25FD31A6" w14:textId="6294516A" w:rsidR="00AF18B1" w:rsidRDefault="00D126C5" w:rsidP="00AF18B1">
    <w:pPr>
      <w:pStyle w:val="CouncilHeader"/>
    </w:pPr>
    <w:r>
      <w:t xml:space="preserve">General Board Circular item: </w:t>
    </w:r>
    <w:r w:rsidR="00AF18B1" w:rsidRPr="000D06E6">
      <w:rPr>
        <w:i/>
        <w:highlight w:val="lightGray"/>
      </w:rPr>
      <w:t>To be completed by the secretariat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5C144" w14:textId="77777777" w:rsidR="00D126C5" w:rsidRDefault="00D12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C450D"/>
    <w:multiLevelType w:val="hybridMultilevel"/>
    <w:tmpl w:val="F42264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34B66"/>
    <w:multiLevelType w:val="hybridMultilevel"/>
    <w:tmpl w:val="9CA84A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F812F3"/>
    <w:multiLevelType w:val="hybridMultilevel"/>
    <w:tmpl w:val="EB049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709A3"/>
    <w:multiLevelType w:val="multilevel"/>
    <w:tmpl w:val="C2E2CE92"/>
    <w:lvl w:ilvl="0">
      <w:start w:val="1"/>
      <w:numFmt w:val="bullet"/>
      <w:lvlText w:val=""/>
      <w:lvlJc w:val="left"/>
      <w:pPr>
        <w:ind w:left="380" w:hanging="3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7F4019"/>
    <w:multiLevelType w:val="hybridMultilevel"/>
    <w:tmpl w:val="207EF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F2877"/>
    <w:multiLevelType w:val="hybridMultilevel"/>
    <w:tmpl w:val="531CC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6B29"/>
    <w:multiLevelType w:val="hybridMultilevel"/>
    <w:tmpl w:val="A2820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23670"/>
    <w:multiLevelType w:val="multilevel"/>
    <w:tmpl w:val="35A8F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F224893"/>
    <w:multiLevelType w:val="multilevel"/>
    <w:tmpl w:val="6232A16E"/>
    <w:lvl w:ilvl="0">
      <w:start w:val="1"/>
      <w:numFmt w:val="decimal"/>
      <w:pStyle w:val="Numberedpara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pStyle w:val="Numberedsub-para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F1104F"/>
    <w:multiLevelType w:val="multilevel"/>
    <w:tmpl w:val="6D2EED6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5278252">
    <w:abstractNumId w:val="4"/>
  </w:num>
  <w:num w:numId="2" w16cid:durableId="813521928">
    <w:abstractNumId w:val="5"/>
  </w:num>
  <w:num w:numId="3" w16cid:durableId="190344774">
    <w:abstractNumId w:val="2"/>
  </w:num>
  <w:num w:numId="4" w16cid:durableId="1244726861">
    <w:abstractNumId w:val="0"/>
  </w:num>
  <w:num w:numId="5" w16cid:durableId="1267540615">
    <w:abstractNumId w:val="7"/>
  </w:num>
  <w:num w:numId="6" w16cid:durableId="792209467">
    <w:abstractNumId w:val="6"/>
  </w:num>
  <w:num w:numId="7" w16cid:durableId="1123109635">
    <w:abstractNumId w:val="1"/>
  </w:num>
  <w:num w:numId="8" w16cid:durableId="728964553">
    <w:abstractNumId w:val="8"/>
  </w:num>
  <w:num w:numId="9" w16cid:durableId="1832863755">
    <w:abstractNumId w:val="9"/>
  </w:num>
  <w:num w:numId="10" w16cid:durableId="1724676868">
    <w:abstractNumId w:val="3"/>
  </w:num>
  <w:num w:numId="11" w16cid:durableId="7889371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1071271">
    <w:abstractNumId w:val="8"/>
  </w:num>
  <w:num w:numId="13" w16cid:durableId="297998784">
    <w:abstractNumId w:val="8"/>
  </w:num>
  <w:num w:numId="14" w16cid:durableId="1180117060">
    <w:abstractNumId w:val="8"/>
  </w:num>
  <w:num w:numId="15" w16cid:durableId="176888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B9"/>
    <w:rsid w:val="00010848"/>
    <w:rsid w:val="00013DEE"/>
    <w:rsid w:val="000257AC"/>
    <w:rsid w:val="0003354E"/>
    <w:rsid w:val="0005044D"/>
    <w:rsid w:val="000516BE"/>
    <w:rsid w:val="0005721E"/>
    <w:rsid w:val="00060EF9"/>
    <w:rsid w:val="000610A8"/>
    <w:rsid w:val="000A6F0A"/>
    <w:rsid w:val="000B7F14"/>
    <w:rsid w:val="000C3FC4"/>
    <w:rsid w:val="000D0270"/>
    <w:rsid w:val="000D06E6"/>
    <w:rsid w:val="000D62F2"/>
    <w:rsid w:val="000F5291"/>
    <w:rsid w:val="00103A22"/>
    <w:rsid w:val="00113086"/>
    <w:rsid w:val="00121135"/>
    <w:rsid w:val="00123BFA"/>
    <w:rsid w:val="00124F51"/>
    <w:rsid w:val="00125700"/>
    <w:rsid w:val="001442FF"/>
    <w:rsid w:val="00160511"/>
    <w:rsid w:val="00191236"/>
    <w:rsid w:val="00195EC2"/>
    <w:rsid w:val="001A6DE5"/>
    <w:rsid w:val="001D450B"/>
    <w:rsid w:val="001E4640"/>
    <w:rsid w:val="001F3383"/>
    <w:rsid w:val="001F34EF"/>
    <w:rsid w:val="001F576F"/>
    <w:rsid w:val="00200DAD"/>
    <w:rsid w:val="00211B30"/>
    <w:rsid w:val="00214CEB"/>
    <w:rsid w:val="00223452"/>
    <w:rsid w:val="00233067"/>
    <w:rsid w:val="00240F35"/>
    <w:rsid w:val="00246D2A"/>
    <w:rsid w:val="002535E2"/>
    <w:rsid w:val="0025409A"/>
    <w:rsid w:val="00265DC9"/>
    <w:rsid w:val="0028113E"/>
    <w:rsid w:val="00281ED5"/>
    <w:rsid w:val="0028455B"/>
    <w:rsid w:val="002904F1"/>
    <w:rsid w:val="002A6B98"/>
    <w:rsid w:val="003034A5"/>
    <w:rsid w:val="0030708C"/>
    <w:rsid w:val="003117AA"/>
    <w:rsid w:val="00313180"/>
    <w:rsid w:val="0033144E"/>
    <w:rsid w:val="003321C1"/>
    <w:rsid w:val="00335A36"/>
    <w:rsid w:val="00337FEC"/>
    <w:rsid w:val="0035060A"/>
    <w:rsid w:val="00355D02"/>
    <w:rsid w:val="0038223D"/>
    <w:rsid w:val="00386288"/>
    <w:rsid w:val="00387F28"/>
    <w:rsid w:val="003B30F7"/>
    <w:rsid w:val="003B6670"/>
    <w:rsid w:val="003D112A"/>
    <w:rsid w:val="003D3410"/>
    <w:rsid w:val="003D6A81"/>
    <w:rsid w:val="004046F0"/>
    <w:rsid w:val="00407629"/>
    <w:rsid w:val="00415F1E"/>
    <w:rsid w:val="00427596"/>
    <w:rsid w:val="00432C92"/>
    <w:rsid w:val="0044304B"/>
    <w:rsid w:val="004473F8"/>
    <w:rsid w:val="004510C7"/>
    <w:rsid w:val="004523A3"/>
    <w:rsid w:val="0046470D"/>
    <w:rsid w:val="00480501"/>
    <w:rsid w:val="004916FF"/>
    <w:rsid w:val="004A7A44"/>
    <w:rsid w:val="004E5EB1"/>
    <w:rsid w:val="004F39B8"/>
    <w:rsid w:val="00503DC4"/>
    <w:rsid w:val="00526B13"/>
    <w:rsid w:val="00526B62"/>
    <w:rsid w:val="00531EB1"/>
    <w:rsid w:val="0053354B"/>
    <w:rsid w:val="005571EA"/>
    <w:rsid w:val="0057552F"/>
    <w:rsid w:val="0058165E"/>
    <w:rsid w:val="005952E0"/>
    <w:rsid w:val="005A0632"/>
    <w:rsid w:val="005A1C24"/>
    <w:rsid w:val="005A4960"/>
    <w:rsid w:val="005B4D72"/>
    <w:rsid w:val="00601657"/>
    <w:rsid w:val="0060586A"/>
    <w:rsid w:val="006151BF"/>
    <w:rsid w:val="00625CD5"/>
    <w:rsid w:val="00626DD3"/>
    <w:rsid w:val="00627F6E"/>
    <w:rsid w:val="00630195"/>
    <w:rsid w:val="00634B16"/>
    <w:rsid w:val="00646FCA"/>
    <w:rsid w:val="006722CB"/>
    <w:rsid w:val="00692485"/>
    <w:rsid w:val="00696459"/>
    <w:rsid w:val="006973A3"/>
    <w:rsid w:val="006A5208"/>
    <w:rsid w:val="006B517B"/>
    <w:rsid w:val="006C005A"/>
    <w:rsid w:val="006C0780"/>
    <w:rsid w:val="006D23F9"/>
    <w:rsid w:val="006D3122"/>
    <w:rsid w:val="006D3692"/>
    <w:rsid w:val="006E176A"/>
    <w:rsid w:val="006E3A06"/>
    <w:rsid w:val="006E65AF"/>
    <w:rsid w:val="006E71B5"/>
    <w:rsid w:val="006F0399"/>
    <w:rsid w:val="006F0647"/>
    <w:rsid w:val="00703F3F"/>
    <w:rsid w:val="00732D15"/>
    <w:rsid w:val="00740416"/>
    <w:rsid w:val="007432E1"/>
    <w:rsid w:val="00745BF3"/>
    <w:rsid w:val="007463FB"/>
    <w:rsid w:val="007508A0"/>
    <w:rsid w:val="00763A5A"/>
    <w:rsid w:val="007664CF"/>
    <w:rsid w:val="00781DBF"/>
    <w:rsid w:val="00784BA1"/>
    <w:rsid w:val="00786F6B"/>
    <w:rsid w:val="0078713F"/>
    <w:rsid w:val="007A3D29"/>
    <w:rsid w:val="007B21DC"/>
    <w:rsid w:val="007B249F"/>
    <w:rsid w:val="007C5FE8"/>
    <w:rsid w:val="007D122B"/>
    <w:rsid w:val="007D6A1D"/>
    <w:rsid w:val="008126BE"/>
    <w:rsid w:val="008221E2"/>
    <w:rsid w:val="00824D62"/>
    <w:rsid w:val="00830DE6"/>
    <w:rsid w:val="00850B7F"/>
    <w:rsid w:val="00853779"/>
    <w:rsid w:val="0085616F"/>
    <w:rsid w:val="0086178F"/>
    <w:rsid w:val="00877C97"/>
    <w:rsid w:val="008B0232"/>
    <w:rsid w:val="008B567E"/>
    <w:rsid w:val="008C510D"/>
    <w:rsid w:val="008C6A02"/>
    <w:rsid w:val="008D2B40"/>
    <w:rsid w:val="008E2DA7"/>
    <w:rsid w:val="008F0D2C"/>
    <w:rsid w:val="0092442E"/>
    <w:rsid w:val="00933836"/>
    <w:rsid w:val="00934A52"/>
    <w:rsid w:val="0094423B"/>
    <w:rsid w:val="009468F8"/>
    <w:rsid w:val="00970AE1"/>
    <w:rsid w:val="00971EC6"/>
    <w:rsid w:val="00972F0C"/>
    <w:rsid w:val="00987B3F"/>
    <w:rsid w:val="009A158B"/>
    <w:rsid w:val="009A572B"/>
    <w:rsid w:val="009B0CA9"/>
    <w:rsid w:val="009B33C2"/>
    <w:rsid w:val="009B362A"/>
    <w:rsid w:val="009B5B69"/>
    <w:rsid w:val="009C08D4"/>
    <w:rsid w:val="009C6477"/>
    <w:rsid w:val="009D035D"/>
    <w:rsid w:val="009D2878"/>
    <w:rsid w:val="009D3BB8"/>
    <w:rsid w:val="009D7D61"/>
    <w:rsid w:val="009E3285"/>
    <w:rsid w:val="009F021A"/>
    <w:rsid w:val="00A07A9B"/>
    <w:rsid w:val="00A10F8A"/>
    <w:rsid w:val="00A23D86"/>
    <w:rsid w:val="00A31799"/>
    <w:rsid w:val="00A42124"/>
    <w:rsid w:val="00A8154D"/>
    <w:rsid w:val="00A92E2C"/>
    <w:rsid w:val="00AA6845"/>
    <w:rsid w:val="00AA7E1F"/>
    <w:rsid w:val="00AE3243"/>
    <w:rsid w:val="00AF18B1"/>
    <w:rsid w:val="00B0670A"/>
    <w:rsid w:val="00B1634A"/>
    <w:rsid w:val="00B22DA3"/>
    <w:rsid w:val="00B23E07"/>
    <w:rsid w:val="00B34655"/>
    <w:rsid w:val="00B37F38"/>
    <w:rsid w:val="00B52684"/>
    <w:rsid w:val="00B678FD"/>
    <w:rsid w:val="00B75E87"/>
    <w:rsid w:val="00B76C3E"/>
    <w:rsid w:val="00B83BB5"/>
    <w:rsid w:val="00BA4BCB"/>
    <w:rsid w:val="00BA6704"/>
    <w:rsid w:val="00BB5765"/>
    <w:rsid w:val="00BB76A3"/>
    <w:rsid w:val="00BC167E"/>
    <w:rsid w:val="00BC40EC"/>
    <w:rsid w:val="00BC62DA"/>
    <w:rsid w:val="00BD17A8"/>
    <w:rsid w:val="00BD642D"/>
    <w:rsid w:val="00C02BB6"/>
    <w:rsid w:val="00C1566E"/>
    <w:rsid w:val="00C238ED"/>
    <w:rsid w:val="00C430E2"/>
    <w:rsid w:val="00C451E2"/>
    <w:rsid w:val="00C503B7"/>
    <w:rsid w:val="00C508A3"/>
    <w:rsid w:val="00C67D9C"/>
    <w:rsid w:val="00C739F2"/>
    <w:rsid w:val="00C81469"/>
    <w:rsid w:val="00C91FB1"/>
    <w:rsid w:val="00CA5622"/>
    <w:rsid w:val="00CA67FC"/>
    <w:rsid w:val="00CB4481"/>
    <w:rsid w:val="00CB5604"/>
    <w:rsid w:val="00CE189A"/>
    <w:rsid w:val="00CF3B80"/>
    <w:rsid w:val="00D126C5"/>
    <w:rsid w:val="00D1585D"/>
    <w:rsid w:val="00D26046"/>
    <w:rsid w:val="00DA3723"/>
    <w:rsid w:val="00DB07E0"/>
    <w:rsid w:val="00DC565D"/>
    <w:rsid w:val="00DD5A9E"/>
    <w:rsid w:val="00DE0A89"/>
    <w:rsid w:val="00DE4DC0"/>
    <w:rsid w:val="00DF7D2E"/>
    <w:rsid w:val="00E1095D"/>
    <w:rsid w:val="00E13C20"/>
    <w:rsid w:val="00E2455B"/>
    <w:rsid w:val="00E260D9"/>
    <w:rsid w:val="00E30948"/>
    <w:rsid w:val="00E31466"/>
    <w:rsid w:val="00E36C86"/>
    <w:rsid w:val="00E463BE"/>
    <w:rsid w:val="00E5074F"/>
    <w:rsid w:val="00E70604"/>
    <w:rsid w:val="00EA1F4D"/>
    <w:rsid w:val="00EB2242"/>
    <w:rsid w:val="00EC14FF"/>
    <w:rsid w:val="00ED1897"/>
    <w:rsid w:val="00EF1E10"/>
    <w:rsid w:val="00EF2D28"/>
    <w:rsid w:val="00EF4303"/>
    <w:rsid w:val="00F00720"/>
    <w:rsid w:val="00F03CA5"/>
    <w:rsid w:val="00F42D81"/>
    <w:rsid w:val="00F42F66"/>
    <w:rsid w:val="00F44352"/>
    <w:rsid w:val="00F47F0F"/>
    <w:rsid w:val="00F56DDD"/>
    <w:rsid w:val="00F60A31"/>
    <w:rsid w:val="00F704B9"/>
    <w:rsid w:val="00F82004"/>
    <w:rsid w:val="00F823E3"/>
    <w:rsid w:val="00F90B20"/>
    <w:rsid w:val="00F94ED5"/>
    <w:rsid w:val="00FA35FF"/>
    <w:rsid w:val="00FA4A4C"/>
    <w:rsid w:val="00FC61D0"/>
    <w:rsid w:val="00FC6BDF"/>
    <w:rsid w:val="00FE19BE"/>
    <w:rsid w:val="00FE7134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EDC70"/>
  <w15:docId w15:val="{D3AE5BCE-AB2E-4F0A-A718-EE261A69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8B1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A9E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A9E"/>
    <w:pPr>
      <w:keepNext/>
      <w:keepLines/>
      <w:spacing w:before="24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5A9E"/>
    <w:pPr>
      <w:keepNext/>
      <w:keepLines/>
      <w:spacing w:before="120" w:after="12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7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6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3D29"/>
    <w:pPr>
      <w:spacing w:after="15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167E"/>
    <w:pPr>
      <w:ind w:left="720"/>
      <w:contextualSpacing/>
    </w:pPr>
  </w:style>
  <w:style w:type="table" w:styleId="TableGrid">
    <w:name w:val="Table Grid"/>
    <w:basedOn w:val="TableNormal"/>
    <w:uiPriority w:val="59"/>
    <w:rsid w:val="00B2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2DA3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D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2D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3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69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6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6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55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552F"/>
  </w:style>
  <w:style w:type="paragraph" w:styleId="Footer">
    <w:name w:val="footer"/>
    <w:basedOn w:val="Normal"/>
    <w:link w:val="FooterChar"/>
    <w:uiPriority w:val="99"/>
    <w:unhideWhenUsed/>
    <w:rsid w:val="005755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552F"/>
  </w:style>
  <w:style w:type="table" w:styleId="GridTable2">
    <w:name w:val="Grid Table 2"/>
    <w:basedOn w:val="TableNormal"/>
    <w:uiPriority w:val="47"/>
    <w:rsid w:val="0060586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9338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93383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C61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79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5A9E"/>
    <w:rPr>
      <w:rFonts w:ascii="Arial" w:eastAsiaTheme="majorEastAsia" w:hAnsi="Arial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5A9E"/>
    <w:rPr>
      <w:rFonts w:ascii="Arial" w:eastAsiaTheme="majorEastAsia" w:hAnsi="Arial" w:cstheme="majorBidi"/>
      <w:b/>
      <w:sz w:val="20"/>
      <w:szCs w:val="26"/>
    </w:rPr>
  </w:style>
  <w:style w:type="paragraph" w:customStyle="1" w:styleId="Numberedpara">
    <w:name w:val="Numbered para"/>
    <w:basedOn w:val="ListParagraph"/>
    <w:link w:val="NumberedparaChar"/>
    <w:qFormat/>
    <w:rsid w:val="00CB4481"/>
    <w:pPr>
      <w:numPr>
        <w:numId w:val="8"/>
      </w:numPr>
      <w:spacing w:after="120"/>
      <w:ind w:left="567" w:hanging="567"/>
      <w:contextualSpacing w:val="0"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D5A9E"/>
    <w:rPr>
      <w:rFonts w:ascii="Arial" w:eastAsiaTheme="majorEastAsia" w:hAnsi="Arial" w:cstheme="majorBidi"/>
      <w:i/>
      <w:sz w:val="2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D5A9E"/>
  </w:style>
  <w:style w:type="character" w:customStyle="1" w:styleId="NumberedparaChar">
    <w:name w:val="Numbered para Char"/>
    <w:basedOn w:val="ListParagraphChar"/>
    <w:link w:val="Numberedpara"/>
    <w:rsid w:val="00CB4481"/>
    <w:rPr>
      <w:rFonts w:ascii="Arial" w:hAnsi="Arial" w:cs="Arial"/>
      <w:sz w:val="20"/>
      <w:szCs w:val="20"/>
    </w:rPr>
  </w:style>
  <w:style w:type="paragraph" w:customStyle="1" w:styleId="Numberedsub-para">
    <w:name w:val="Numbered sub-para"/>
    <w:basedOn w:val="ListParagraph"/>
    <w:link w:val="Numberedsub-paraChar"/>
    <w:qFormat/>
    <w:rsid w:val="00AF18B1"/>
    <w:pPr>
      <w:numPr>
        <w:ilvl w:val="1"/>
        <w:numId w:val="8"/>
      </w:numPr>
      <w:spacing w:after="120"/>
      <w:ind w:left="1134" w:hanging="567"/>
      <w:contextualSpacing w:val="0"/>
    </w:pPr>
    <w:rPr>
      <w:rFonts w:cs="Arial"/>
      <w:szCs w:val="20"/>
    </w:rPr>
  </w:style>
  <w:style w:type="paragraph" w:customStyle="1" w:styleId="CouncilHeader">
    <w:name w:val="Council Header"/>
    <w:basedOn w:val="Header"/>
    <w:link w:val="CouncilHeaderChar"/>
    <w:qFormat/>
    <w:rsid w:val="00AF18B1"/>
    <w:rPr>
      <w:rFonts w:cs="Arial"/>
    </w:rPr>
  </w:style>
  <w:style w:type="character" w:customStyle="1" w:styleId="Numberedsub-paraChar">
    <w:name w:val="Numbered sub-para Char"/>
    <w:basedOn w:val="ListParagraphChar"/>
    <w:link w:val="Numberedsub-para"/>
    <w:rsid w:val="00AF18B1"/>
    <w:rPr>
      <w:rFonts w:ascii="Arial" w:hAnsi="Arial" w:cs="Arial"/>
      <w:sz w:val="20"/>
      <w:szCs w:val="20"/>
    </w:rPr>
  </w:style>
  <w:style w:type="paragraph" w:customStyle="1" w:styleId="Annex">
    <w:name w:val="Annex"/>
    <w:basedOn w:val="Header"/>
    <w:link w:val="AnnexChar"/>
    <w:qFormat/>
    <w:rsid w:val="00732D15"/>
    <w:pPr>
      <w:pBdr>
        <w:bottom w:val="single" w:sz="12" w:space="1" w:color="auto"/>
      </w:pBdr>
      <w:tabs>
        <w:tab w:val="left" w:pos="1134"/>
      </w:tabs>
      <w:spacing w:after="60"/>
      <w:ind w:left="1134" w:hanging="1134"/>
    </w:pPr>
    <w:rPr>
      <w:rFonts w:cs="Arial"/>
      <w:szCs w:val="20"/>
    </w:rPr>
  </w:style>
  <w:style w:type="character" w:customStyle="1" w:styleId="CouncilHeaderChar">
    <w:name w:val="Council Header Char"/>
    <w:basedOn w:val="HeaderChar"/>
    <w:link w:val="CouncilHeader"/>
    <w:rsid w:val="00AF18B1"/>
    <w:rPr>
      <w:rFonts w:ascii="Arial" w:hAnsi="Arial" w:cs="Arial"/>
      <w:sz w:val="20"/>
    </w:rPr>
  </w:style>
  <w:style w:type="paragraph" w:styleId="NoSpacing">
    <w:name w:val="No Spacing"/>
    <w:uiPriority w:val="1"/>
    <w:qFormat/>
    <w:rsid w:val="001F576F"/>
    <w:pPr>
      <w:spacing w:after="0" w:line="240" w:lineRule="auto"/>
    </w:pPr>
    <w:rPr>
      <w:rFonts w:ascii="Arial" w:hAnsi="Arial"/>
      <w:sz w:val="20"/>
    </w:rPr>
  </w:style>
  <w:style w:type="character" w:customStyle="1" w:styleId="AnnexChar">
    <w:name w:val="Annex Char"/>
    <w:basedOn w:val="HeaderChar"/>
    <w:link w:val="Annex"/>
    <w:rsid w:val="00732D15"/>
    <w:rPr>
      <w:rFonts w:ascii="Arial" w:hAnsi="Arial" w:cs="Arial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7AA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7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83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0544">
          <w:marLeft w:val="0"/>
          <w:marRight w:val="0"/>
          <w:marTop w:val="0"/>
          <w:marBottom w:val="480"/>
          <w:divBdr>
            <w:top w:val="single" w:sz="6" w:space="0" w:color="909090"/>
            <w:left w:val="single" w:sz="2" w:space="0" w:color="909090"/>
            <w:bottom w:val="single" w:sz="2" w:space="0" w:color="909090"/>
            <w:right w:val="single" w:sz="2" w:space="0" w:color="90909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dmin.cam.ac.uk/univ/so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governanceandcompliance.admin.cam.ac.uk/assurance-audit-regulatory-compliance/risk-manageme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eneralboard@admin.cam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62EE58D2C6B4E84FCF9D668CC57F6" ma:contentTypeVersion="10" ma:contentTypeDescription="Create a new document." ma:contentTypeScope="" ma:versionID="97efef317590cec91fb5ae85aefc7913">
  <xsd:schema xmlns:xsd="http://www.w3.org/2001/XMLSchema" xmlns:xs="http://www.w3.org/2001/XMLSchema" xmlns:p="http://schemas.microsoft.com/office/2006/metadata/properties" xmlns:ns2="51395cef-0a99-41f3-8ec3-cb9204a280d9" xmlns:ns3="2a9f2115-e771-4318-8bf4-9ba167cb0a54" targetNamespace="http://schemas.microsoft.com/office/2006/metadata/properties" ma:root="true" ma:fieldsID="baf920be0403a23aa5ecc6429dc22f2b" ns2:_="" ns3:_="">
    <xsd:import namespace="51395cef-0a99-41f3-8ec3-cb9204a280d9"/>
    <xsd:import namespace="2a9f2115-e771-4318-8bf4-9ba167cb0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5cef-0a99-41f3-8ec3-cb9204a28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f2115-e771-4318-8bf4-9ba167cb0a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b5911f-597b-4567-8363-fa634b262c3f}" ma:internalName="TaxCatchAll" ma:showField="CatchAllData" ma:web="2a9f2115-e771-4318-8bf4-9ba167cb0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95cef-0a99-41f3-8ec3-cb9204a280d9">
      <Terms xmlns="http://schemas.microsoft.com/office/infopath/2007/PartnerControls"/>
    </lcf76f155ced4ddcb4097134ff3c332f>
    <TaxCatchAll xmlns="2a9f2115-e771-4318-8bf4-9ba167cb0a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1C17764A1364BBD93B283BF8322D6" ma:contentTypeVersion="18" ma:contentTypeDescription="Create a new document." ma:contentTypeScope="" ma:versionID="45d239435ba59883a638e8b17aec7a77">
  <xsd:schema xmlns:xsd="http://www.w3.org/2001/XMLSchema" xmlns:xs="http://www.w3.org/2001/XMLSchema" xmlns:p="http://schemas.microsoft.com/office/2006/metadata/properties" xmlns:ns2="22e410d7-b614-486d-8491-276045cb1262" xmlns:ns3="de3955de-18ce-4a77-a4fb-dafa45776d4d" targetNamespace="http://schemas.microsoft.com/office/2006/metadata/properties" ma:root="true" ma:fieldsID="4c476643e9633f718f12f8ed9abdbe33" ns2:_="" ns3:_="">
    <xsd:import namespace="22e410d7-b614-486d-8491-276045cb1262"/>
    <xsd:import namespace="de3955de-18ce-4a77-a4fb-dafa45776d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410d7-b614-486d-8491-276045cb126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c6979b8-3667-4432-b13b-5f3a9db559e2}" ma:internalName="TaxCatchAll" ma:showField="CatchAllData" ma:web="22e410d7-b614-486d-8491-276045cb1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955de-18ce-4a77-a4fb-dafa45776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D6E22-5B52-47A7-8C96-CD368425E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1E484-C625-46B5-89B7-E0044C291A40}"/>
</file>

<file path=customXml/itemProps3.xml><?xml version="1.0" encoding="utf-8"?>
<ds:datastoreItem xmlns:ds="http://schemas.openxmlformats.org/officeDocument/2006/customXml" ds:itemID="{39B41CC1-052E-48E8-8A7F-FD9C904A297C}">
  <ds:schemaRefs>
    <ds:schemaRef ds:uri="http://schemas.microsoft.com/office/2006/metadata/properties"/>
    <ds:schemaRef ds:uri="http://schemas.microsoft.com/office/infopath/2007/PartnerControls"/>
    <ds:schemaRef ds:uri="de3955de-18ce-4a77-a4fb-dafa45776d4d"/>
    <ds:schemaRef ds:uri="22e410d7-b614-486d-8491-276045cb1262"/>
  </ds:schemaRefs>
</ds:datastoreItem>
</file>

<file path=customXml/itemProps4.xml><?xml version="1.0" encoding="utf-8"?>
<ds:datastoreItem xmlns:ds="http://schemas.openxmlformats.org/officeDocument/2006/customXml" ds:itemID="{A414D597-8E93-472F-8B0B-1EF13150CF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066A84-6866-4C44-8C9D-02C4D0E13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410d7-b614-486d-8491-276045cb1262"/>
    <ds:schemaRef ds:uri="de3955de-18ce-4a77-a4fb-dafa45776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4435</CharactersWithSpaces>
  <SharedDoc>false</SharedDoc>
  <HLinks>
    <vt:vector size="18" baseType="variant">
      <vt:variant>
        <vt:i4>5374063</vt:i4>
      </vt:variant>
      <vt:variant>
        <vt:i4>6</vt:i4>
      </vt:variant>
      <vt:variant>
        <vt:i4>0</vt:i4>
      </vt:variant>
      <vt:variant>
        <vt:i4>5</vt:i4>
      </vt:variant>
      <vt:variant>
        <vt:lpwstr>mailto:generalboard@admin.cam.ac.uk</vt:lpwstr>
      </vt:variant>
      <vt:variant>
        <vt:lpwstr/>
      </vt:variant>
      <vt:variant>
        <vt:i4>5832788</vt:i4>
      </vt:variant>
      <vt:variant>
        <vt:i4>3</vt:i4>
      </vt:variant>
      <vt:variant>
        <vt:i4>0</vt:i4>
      </vt:variant>
      <vt:variant>
        <vt:i4>5</vt:i4>
      </vt:variant>
      <vt:variant>
        <vt:lpwstr>https://www.admin.cam.ac.uk/univ/so/</vt:lpwstr>
      </vt:variant>
      <vt:variant>
        <vt:lpwstr/>
      </vt:variant>
      <vt:variant>
        <vt:i4>458760</vt:i4>
      </vt:variant>
      <vt:variant>
        <vt:i4>0</vt:i4>
      </vt:variant>
      <vt:variant>
        <vt:i4>0</vt:i4>
      </vt:variant>
      <vt:variant>
        <vt:i4>5</vt:i4>
      </vt:variant>
      <vt:variant>
        <vt:lpwstr>https://www.governanceandcompliance.admin.cam.ac.uk/assurance-audit-regulatory-compliance/risk-management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Sachers</dc:creator>
  <cp:keywords/>
  <cp:lastModifiedBy>Anna Ulyanova</cp:lastModifiedBy>
  <cp:revision>17</cp:revision>
  <cp:lastPrinted>2018-05-11T21:10:00Z</cp:lastPrinted>
  <dcterms:created xsi:type="dcterms:W3CDTF">2024-10-09T22:23:00Z</dcterms:created>
  <dcterms:modified xsi:type="dcterms:W3CDTF">2024-12-03T15:14:00Z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0x0101000C662EE58D2C6B4E84FCF9D668CC57F6</vt:lpwstr>
  </property>
  <property fmtid="{D5CDD505-2E9C-101B-9397-08002B2CF9AE}" pid="3" name="_dlc_DocIdItemGuid">
    <vt:lpwstr>65660958-a313-452a-b6e0-4224f5e84b2d</vt:lpwstr>
  </property>
  <property fmtid="{D5CDD505-2E9C-101B-9397-08002B2CF9AE}" pid="4" name="MediaServiceImageTags">
    <vt:lpwstr/>
  </property>
</Properties>
</file>